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A0AE" w14:textId="77777777" w:rsidR="0050272C" w:rsidRDefault="0050272C" w:rsidP="0050272C">
      <w:r>
        <w:t>ASSIGNMENT #3 – GENDER, POWER &amp; BRANDING</w:t>
      </w:r>
    </w:p>
    <w:p w14:paraId="0C460423" w14:textId="77777777" w:rsidR="0050272C" w:rsidRDefault="0050272C" w:rsidP="0050272C"/>
    <w:p w14:paraId="75196CC8" w14:textId="77777777" w:rsidR="0050272C" w:rsidRDefault="0050272C" w:rsidP="0050272C">
      <w:r>
        <w:t>Full Report</w:t>
      </w:r>
    </w:p>
    <w:p w14:paraId="6B6F2C17" w14:textId="77777777" w:rsidR="0050272C" w:rsidRDefault="0050272C" w:rsidP="0050272C">
      <w:r>
        <w:t>Course: Digital Literacies — Gender, Power &amp; Branding</w:t>
      </w:r>
    </w:p>
    <w:p w14:paraId="22FB5CBA" w14:textId="77777777" w:rsidR="0050272C" w:rsidRDefault="0050272C" w:rsidP="0050272C">
      <w:r>
        <w:t xml:space="preserve">Lecturer: Tri </w:t>
      </w:r>
      <w:proofErr w:type="spellStart"/>
      <w:r>
        <w:t>Hadiyanto</w:t>
      </w:r>
      <w:proofErr w:type="spellEnd"/>
      <w:r>
        <w:t xml:space="preserve"> </w:t>
      </w:r>
      <w:proofErr w:type="spellStart"/>
      <w:r>
        <w:t>Sasongko</w:t>
      </w:r>
      <w:proofErr w:type="spellEnd"/>
      <w:r>
        <w:t xml:space="preserve">, </w:t>
      </w:r>
      <w:proofErr w:type="spellStart"/>
      <w:r>
        <w:t>S.Sos</w:t>
      </w:r>
      <w:proofErr w:type="spellEnd"/>
    </w:p>
    <w:p w14:paraId="2021147A" w14:textId="2539CB69" w:rsidR="0050272C" w:rsidRDefault="0050272C" w:rsidP="0050272C">
      <w:r>
        <w:t>Student:</w:t>
      </w:r>
      <w:r w:rsidR="003D0C8D">
        <w:t xml:space="preserve"> </w:t>
      </w:r>
      <w:proofErr w:type="spellStart"/>
      <w:r w:rsidR="003D0C8D">
        <w:t>Dzaki</w:t>
      </w:r>
      <w:proofErr w:type="spellEnd"/>
      <w:r w:rsidR="003D0C8D">
        <w:t xml:space="preserve"> </w:t>
      </w:r>
      <w:proofErr w:type="spellStart"/>
      <w:r w:rsidR="003D0C8D">
        <w:t>Nur</w:t>
      </w:r>
      <w:proofErr w:type="spellEnd"/>
      <w:r w:rsidR="003D0C8D">
        <w:t xml:space="preserve"> Rafi</w:t>
      </w:r>
      <w:r w:rsidR="003E2B3A">
        <w:t>(2409010041)</w:t>
      </w:r>
    </w:p>
    <w:p w14:paraId="301B5C0C" w14:textId="77777777" w:rsidR="0050272C" w:rsidRDefault="0050272C" w:rsidP="0050272C">
      <w:r>
        <w:t xml:space="preserve">Brand Audited: </w:t>
      </w:r>
      <w:proofErr w:type="spellStart"/>
      <w:r>
        <w:t>Wardah</w:t>
      </w:r>
      <w:proofErr w:type="spellEnd"/>
      <w:r>
        <w:t xml:space="preserve"> vs Dove</w:t>
      </w:r>
    </w:p>
    <w:p w14:paraId="343930D4" w14:textId="6D7D922E" w:rsidR="0050272C" w:rsidRDefault="0050272C" w:rsidP="0050272C">
      <w:r>
        <w:t xml:space="preserve">Platform Analyzed: </w:t>
      </w:r>
      <w:proofErr w:type="spellStart"/>
      <w:r>
        <w:t>TikT</w:t>
      </w:r>
      <w:r w:rsidR="00F13926">
        <w:t>ok</w:t>
      </w:r>
      <w:proofErr w:type="spellEnd"/>
    </w:p>
    <w:p w14:paraId="30B05C98" w14:textId="46F0834C" w:rsidR="0050272C" w:rsidRDefault="0050272C" w:rsidP="0050272C"/>
    <w:p w14:paraId="78DCFD65" w14:textId="77777777" w:rsidR="0050272C" w:rsidRDefault="0050272C" w:rsidP="0050272C"/>
    <w:p w14:paraId="50F20526" w14:textId="77777777" w:rsidR="0050272C" w:rsidRDefault="0050272C" w:rsidP="0050272C">
      <w:r>
        <w:t>1. Introduction</w:t>
      </w:r>
    </w:p>
    <w:p w14:paraId="6FBC6D93" w14:textId="77777777" w:rsidR="0050272C" w:rsidRDefault="0050272C" w:rsidP="0050272C"/>
    <w:p w14:paraId="2AC49A63" w14:textId="77777777" w:rsidR="0050272C" w:rsidRDefault="0050272C" w:rsidP="0050272C">
      <w:r>
        <w:t>This assignment conducts a gender audit on two beauty brands—</w:t>
      </w:r>
      <w:proofErr w:type="spellStart"/>
      <w:r>
        <w:t>Wardah</w:t>
      </w:r>
      <w:proofErr w:type="spellEnd"/>
      <w:r>
        <w:t xml:space="preserve"> (Indonesia) and Dove (global). The analysis focuses on how gender is represented visually, linguistically, and symbolically in </w:t>
      </w:r>
      <w:proofErr w:type="spellStart"/>
      <w:r>
        <w:t>TikTok</w:t>
      </w:r>
      <w:proofErr w:type="spellEnd"/>
      <w:r>
        <w:t xml:space="preserve"> posts. Beauty branding plays an important role in reinforcing or challenging gender norms; therefore, this report evaluates the presence of stereotypes, gender imbalances, or symbolic exploitation.</w:t>
      </w:r>
    </w:p>
    <w:p w14:paraId="536396B7" w14:textId="77777777" w:rsidR="0050272C" w:rsidRDefault="0050272C" w:rsidP="0050272C"/>
    <w:p w14:paraId="2E99C0A6" w14:textId="77777777" w:rsidR="0050272C" w:rsidRDefault="0050272C" w:rsidP="0050272C">
      <w:r>
        <w:t xml:space="preserve">The goal is to examine how these brands communicate gender through imagery, captions, aesthetics, and the social roles embedded in their marketing narratives. The uploaded screenshots from their </w:t>
      </w:r>
      <w:proofErr w:type="spellStart"/>
      <w:r>
        <w:t>TikTok</w:t>
      </w:r>
      <w:proofErr w:type="spellEnd"/>
      <w:r>
        <w:t xml:space="preserve"> accounts serve as the primary data.</w:t>
      </w:r>
    </w:p>
    <w:p w14:paraId="6688C744" w14:textId="235E8763" w:rsidR="0050272C" w:rsidRDefault="0050272C" w:rsidP="0050272C"/>
    <w:p w14:paraId="28515A90" w14:textId="77777777" w:rsidR="0050272C" w:rsidRDefault="0050272C" w:rsidP="0050272C"/>
    <w:p w14:paraId="540C1E81" w14:textId="77777777" w:rsidR="0050272C" w:rsidRDefault="0050272C" w:rsidP="0050272C">
      <w:r>
        <w:t>2. Brand Profile and Platform Context</w:t>
      </w:r>
    </w:p>
    <w:p w14:paraId="6FFB0CAF" w14:textId="77777777" w:rsidR="0050272C" w:rsidRDefault="0050272C" w:rsidP="0050272C"/>
    <w:p w14:paraId="0D227CE7" w14:textId="77777777" w:rsidR="0050272C" w:rsidRDefault="0050272C" w:rsidP="0050272C">
      <w:proofErr w:type="spellStart"/>
      <w:r>
        <w:t>Wardah</w:t>
      </w:r>
      <w:proofErr w:type="spellEnd"/>
      <w:r>
        <w:t xml:space="preserve"> Beauty Official</w:t>
      </w:r>
    </w:p>
    <w:p w14:paraId="7F1E6FF9" w14:textId="77777777" w:rsidR="0050272C" w:rsidRDefault="0050272C" w:rsidP="0050272C"/>
    <w:p w14:paraId="4DBA9D4A" w14:textId="77777777" w:rsidR="0050272C" w:rsidRDefault="0050272C" w:rsidP="0050272C">
      <w:r>
        <w:t>Indonesian halal beauty brand emphasizing modesty and Muslim-friendly identity.</w:t>
      </w:r>
    </w:p>
    <w:p w14:paraId="0B310710" w14:textId="77777777" w:rsidR="0050272C" w:rsidRDefault="0050272C" w:rsidP="0050272C"/>
    <w:p w14:paraId="72E8A8DB" w14:textId="77777777" w:rsidR="0050272C" w:rsidRDefault="0050272C" w:rsidP="0050272C">
      <w:r>
        <w:t>Target audience: young Indonesian women, especially hijab-wearers and those seeking halal cosmetics.</w:t>
      </w:r>
    </w:p>
    <w:p w14:paraId="62A2D4AA" w14:textId="77777777" w:rsidR="0050272C" w:rsidRDefault="0050272C" w:rsidP="0050272C"/>
    <w:p w14:paraId="1BC56862" w14:textId="77777777" w:rsidR="0050272C" w:rsidRDefault="0050272C" w:rsidP="0050272C">
      <w:r>
        <w:t xml:space="preserve">Platform style on </w:t>
      </w:r>
      <w:proofErr w:type="spellStart"/>
      <w:r>
        <w:t>TikTok</w:t>
      </w:r>
      <w:proofErr w:type="spellEnd"/>
      <w:r>
        <w:t>: uses youthful trends, K-beauty influence, soft pastel visuals, and “cute” presentation aesthetics.</w:t>
      </w:r>
    </w:p>
    <w:p w14:paraId="7F423D48" w14:textId="77777777" w:rsidR="0050272C" w:rsidRDefault="0050272C" w:rsidP="0050272C"/>
    <w:p w14:paraId="2B35F083" w14:textId="77777777" w:rsidR="0050272C" w:rsidRDefault="0050272C" w:rsidP="0050272C"/>
    <w:p w14:paraId="4F58A715" w14:textId="77777777" w:rsidR="0050272C" w:rsidRDefault="0050272C" w:rsidP="0050272C">
      <w:r>
        <w:t>Dove Indonesia</w:t>
      </w:r>
    </w:p>
    <w:p w14:paraId="170EB423" w14:textId="77777777" w:rsidR="0050272C" w:rsidRDefault="0050272C" w:rsidP="0050272C"/>
    <w:p w14:paraId="2A215E96" w14:textId="77777777" w:rsidR="0050272C" w:rsidRDefault="0050272C" w:rsidP="0050272C">
      <w:r>
        <w:t>Global brand known for Real Beauty campaigns, self-esteem messaging, and gentle-care positioning.</w:t>
      </w:r>
    </w:p>
    <w:p w14:paraId="5D3658FD" w14:textId="77777777" w:rsidR="0050272C" w:rsidRDefault="0050272C" w:rsidP="0050272C"/>
    <w:p w14:paraId="0900BA1B" w14:textId="77777777" w:rsidR="0050272C" w:rsidRDefault="0050272C" w:rsidP="0050272C">
      <w:r>
        <w:t>Target audience: broad group of women across ages who prioritize natural beauty and body care.</w:t>
      </w:r>
    </w:p>
    <w:p w14:paraId="7BF04944" w14:textId="77777777" w:rsidR="0050272C" w:rsidRDefault="0050272C" w:rsidP="0050272C"/>
    <w:p w14:paraId="4C379D07" w14:textId="77777777" w:rsidR="0050272C" w:rsidRDefault="0050272C" w:rsidP="0050272C">
      <w:r>
        <w:t xml:space="preserve">Platform style on </w:t>
      </w:r>
      <w:proofErr w:type="spellStart"/>
      <w:r>
        <w:t>TikTok</w:t>
      </w:r>
      <w:proofErr w:type="spellEnd"/>
      <w:r>
        <w:t>: educational beauty content, close-ups of real skin/hair, product demonstrations.</w:t>
      </w:r>
    </w:p>
    <w:p w14:paraId="0C9001F8" w14:textId="77777777" w:rsidR="0050272C" w:rsidRDefault="0050272C" w:rsidP="0050272C"/>
    <w:p w14:paraId="1FB52ACD" w14:textId="739F859D" w:rsidR="0050272C" w:rsidRDefault="0050272C" w:rsidP="0050272C"/>
    <w:p w14:paraId="0437CF38" w14:textId="77777777" w:rsidR="0050272C" w:rsidRDefault="0050272C" w:rsidP="0050272C"/>
    <w:p w14:paraId="6C155B87" w14:textId="77777777" w:rsidR="0050272C" w:rsidRDefault="0050272C" w:rsidP="0050272C">
      <w:r>
        <w:t>3. Visual Analysis (Based on Uploaded Images)</w:t>
      </w:r>
    </w:p>
    <w:p w14:paraId="0A652F20" w14:textId="77777777" w:rsidR="0050272C" w:rsidRDefault="0050272C" w:rsidP="0050272C"/>
    <w:p w14:paraId="512109D5" w14:textId="5D82B612" w:rsidR="0050272C" w:rsidRDefault="0050272C" w:rsidP="0050272C">
      <w:r>
        <w:t>Below is the detailed audit of the three posts provided.</w:t>
      </w:r>
    </w:p>
    <w:p w14:paraId="7B83106F" w14:textId="77777777" w:rsidR="0050272C" w:rsidRDefault="0050272C" w:rsidP="0050272C"/>
    <w:p w14:paraId="6E1A6D47" w14:textId="77777777" w:rsidR="0050272C" w:rsidRDefault="0050272C" w:rsidP="0050272C">
      <w:r>
        <w:t xml:space="preserve">A. </w:t>
      </w:r>
      <w:proofErr w:type="spellStart"/>
      <w:r>
        <w:t>Wardah</w:t>
      </w:r>
      <w:proofErr w:type="spellEnd"/>
      <w:r>
        <w:t xml:space="preserve"> Post – Visual Breakdown</w:t>
      </w:r>
    </w:p>
    <w:p w14:paraId="06DF3FD9" w14:textId="1D61FE7C" w:rsidR="0050272C" w:rsidRDefault="005144BF" w:rsidP="0050272C">
      <w:r>
        <w:rPr>
          <w:noProof/>
        </w:rPr>
        <w:drawing>
          <wp:anchor distT="0" distB="0" distL="114300" distR="114300" simplePos="0" relativeHeight="251660288" behindDoc="0" locked="0" layoutInCell="1" allowOverlap="1" wp14:anchorId="536C9C89" wp14:editId="5475878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28775" cy="3169285"/>
            <wp:effectExtent l="0" t="0" r="9525" b="0"/>
            <wp:wrapTopAndBottom/>
            <wp:docPr id="1260672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67210" name="Picture 12606721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3169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A10F78" w14:textId="77777777" w:rsidR="0050272C" w:rsidRDefault="0050272C" w:rsidP="0050272C">
      <w:r>
        <w:t>Image description:</w:t>
      </w:r>
    </w:p>
    <w:p w14:paraId="66DB4BCD" w14:textId="77777777" w:rsidR="0050272C" w:rsidRDefault="0050272C" w:rsidP="0050272C">
      <w:r>
        <w:t xml:space="preserve">A young woman wearing a pink dress over a white blouse, smiling with raised hands. Text overlay includes a Korean greeting and fun pastel </w:t>
      </w:r>
      <w:proofErr w:type="spellStart"/>
      <w:r>
        <w:t>emojis</w:t>
      </w:r>
      <w:proofErr w:type="spellEnd"/>
      <w:r>
        <w:t>.</w:t>
      </w:r>
    </w:p>
    <w:p w14:paraId="05F7F62E" w14:textId="77777777" w:rsidR="0050272C" w:rsidRDefault="0050272C" w:rsidP="0050272C"/>
    <w:p w14:paraId="14ABFC1C" w14:textId="77777777" w:rsidR="0050272C" w:rsidRDefault="0050272C" w:rsidP="0050272C">
      <w:r>
        <w:t>Visual Themes</w:t>
      </w:r>
    </w:p>
    <w:p w14:paraId="24F376E5" w14:textId="77777777" w:rsidR="0050272C" w:rsidRDefault="0050272C" w:rsidP="0050272C"/>
    <w:p w14:paraId="2B24F5ED" w14:textId="77777777" w:rsidR="0050272C" w:rsidRDefault="0050272C" w:rsidP="0050272C">
      <w:r>
        <w:t>Colors: Pastel pink, white, soft tones → strongly feminine-coded.</w:t>
      </w:r>
    </w:p>
    <w:p w14:paraId="43FB4A8E" w14:textId="77777777" w:rsidR="0050272C" w:rsidRDefault="0050272C" w:rsidP="0050272C"/>
    <w:p w14:paraId="1A68120A" w14:textId="77777777" w:rsidR="0050272C" w:rsidRDefault="0050272C" w:rsidP="0050272C">
      <w:r>
        <w:t>Pose &amp; gesture: Cute, friendly, cheerful, with “</w:t>
      </w:r>
      <w:proofErr w:type="spellStart"/>
      <w:r>
        <w:t>aegyo</w:t>
      </w:r>
      <w:proofErr w:type="spellEnd"/>
      <w:r>
        <w:t>-like” gestures.</w:t>
      </w:r>
    </w:p>
    <w:p w14:paraId="2588C50E" w14:textId="77777777" w:rsidR="0050272C" w:rsidRDefault="0050272C" w:rsidP="0050272C"/>
    <w:p w14:paraId="0AFC5F24" w14:textId="77777777" w:rsidR="0050272C" w:rsidRDefault="0050272C" w:rsidP="0050272C">
      <w:r>
        <w:t>Framing: Focus on facial beauty and youthful expression.</w:t>
      </w:r>
    </w:p>
    <w:p w14:paraId="0EDA8C46" w14:textId="77777777" w:rsidR="0050272C" w:rsidRDefault="0050272C" w:rsidP="0050272C"/>
    <w:p w14:paraId="714402A3" w14:textId="77777777" w:rsidR="0050272C" w:rsidRDefault="0050272C" w:rsidP="0050272C">
      <w:r>
        <w:t>Styling: Modest outfit but infused with contemporary K-pop aesthetics.</w:t>
      </w:r>
    </w:p>
    <w:p w14:paraId="592623AB" w14:textId="77777777" w:rsidR="0050272C" w:rsidRDefault="0050272C" w:rsidP="0050272C"/>
    <w:p w14:paraId="27334C16" w14:textId="77777777" w:rsidR="0050272C" w:rsidRDefault="0050272C" w:rsidP="0050272C"/>
    <w:p w14:paraId="75FAB038" w14:textId="77777777" w:rsidR="0050272C" w:rsidRDefault="0050272C" w:rsidP="0050272C">
      <w:r>
        <w:t>Represented Gender Role</w:t>
      </w:r>
    </w:p>
    <w:p w14:paraId="2D475872" w14:textId="77777777" w:rsidR="0050272C" w:rsidRDefault="0050272C" w:rsidP="0050272C"/>
    <w:p w14:paraId="2518C9E2" w14:textId="77777777" w:rsidR="0050272C" w:rsidRDefault="0050272C" w:rsidP="0050272C">
      <w:r>
        <w:t>Woman is portrayed as cute, youthful, approachable, and beautiful.</w:t>
      </w:r>
    </w:p>
    <w:p w14:paraId="4305ACFB" w14:textId="77777777" w:rsidR="0050272C" w:rsidRDefault="0050272C" w:rsidP="0050272C"/>
    <w:p w14:paraId="4BC9F6C5" w14:textId="77777777" w:rsidR="0050272C" w:rsidRDefault="0050272C" w:rsidP="0050272C">
      <w:r>
        <w:t>The role aligns with traditional feminine expectations: cheerful, soft, appearance-focused.</w:t>
      </w:r>
    </w:p>
    <w:p w14:paraId="1E0CB863" w14:textId="77777777" w:rsidR="0050272C" w:rsidRDefault="0050272C" w:rsidP="0050272C"/>
    <w:p w14:paraId="690A791E" w14:textId="77777777" w:rsidR="0050272C" w:rsidRDefault="0050272C" w:rsidP="0050272C"/>
    <w:p w14:paraId="51D554DB" w14:textId="77777777" w:rsidR="0050272C" w:rsidRDefault="0050272C" w:rsidP="0050272C">
      <w:r>
        <w:t>Possible Stereotypes</w:t>
      </w:r>
    </w:p>
    <w:p w14:paraId="0025310D" w14:textId="77777777" w:rsidR="0050272C" w:rsidRDefault="0050272C" w:rsidP="0050272C"/>
    <w:p w14:paraId="2DD76AE2" w14:textId="77777777" w:rsidR="0050272C" w:rsidRDefault="0050272C" w:rsidP="0050272C">
      <w:r>
        <w:t>Emphasis on youthfulness and perfect facial beauty.</w:t>
      </w:r>
    </w:p>
    <w:p w14:paraId="3C2C2B8E" w14:textId="77777777" w:rsidR="0050272C" w:rsidRDefault="0050272C" w:rsidP="0050272C"/>
    <w:p w14:paraId="058FCB71" w14:textId="77777777" w:rsidR="0050272C" w:rsidRDefault="0050272C" w:rsidP="0050272C">
      <w:r>
        <w:t>Reinforces the idea that women must be visually appealing and gentle.</w:t>
      </w:r>
    </w:p>
    <w:p w14:paraId="787C7441" w14:textId="77777777" w:rsidR="0050272C" w:rsidRDefault="0050272C" w:rsidP="0050272C"/>
    <w:p w14:paraId="5984E962" w14:textId="77777777" w:rsidR="0050272C" w:rsidRDefault="0050272C" w:rsidP="0050272C">
      <w:r>
        <w:t>No representation of professional roles or agency beyond beauty.</w:t>
      </w:r>
    </w:p>
    <w:p w14:paraId="5AFA3389" w14:textId="77777777" w:rsidR="0050272C" w:rsidRDefault="0050272C" w:rsidP="0050272C"/>
    <w:p w14:paraId="04C0B999" w14:textId="745AF89B" w:rsidR="0050272C" w:rsidRDefault="0050272C" w:rsidP="0050272C"/>
    <w:p w14:paraId="709CE50A" w14:textId="77777777" w:rsidR="0050272C" w:rsidRDefault="0050272C" w:rsidP="0050272C"/>
    <w:p w14:paraId="26DEBBAA" w14:textId="093452A5" w:rsidR="003D0C8D" w:rsidRDefault="0050272C" w:rsidP="0050272C">
      <w:r>
        <w:t>B. Dove Post #1 – Shoulder Close-Up</w:t>
      </w:r>
    </w:p>
    <w:p w14:paraId="66A9B0AC" w14:textId="700BCCDF" w:rsidR="00F8652B" w:rsidRDefault="00B802B0" w:rsidP="0050272C">
      <w:r>
        <w:rPr>
          <w:noProof/>
        </w:rPr>
        <w:drawing>
          <wp:anchor distT="0" distB="0" distL="114300" distR="114300" simplePos="0" relativeHeight="251659264" behindDoc="0" locked="0" layoutInCell="1" allowOverlap="1" wp14:anchorId="0FBF7084" wp14:editId="3E4C21D7">
            <wp:simplePos x="0" y="0"/>
            <wp:positionH relativeFrom="column">
              <wp:posOffset>0</wp:posOffset>
            </wp:positionH>
            <wp:positionV relativeFrom="paragraph">
              <wp:posOffset>313690</wp:posOffset>
            </wp:positionV>
            <wp:extent cx="1928495" cy="3162300"/>
            <wp:effectExtent l="0" t="0" r="0" b="0"/>
            <wp:wrapTopAndBottom/>
            <wp:docPr id="6647127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712754" name="Picture 66471275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356BC9" w14:textId="77777777" w:rsidR="0050272C" w:rsidRDefault="0050272C" w:rsidP="0050272C"/>
    <w:p w14:paraId="4674CA72" w14:textId="77777777" w:rsidR="0050272C" w:rsidRDefault="0050272C" w:rsidP="0050272C">
      <w:r>
        <w:t>Image description:</w:t>
      </w:r>
    </w:p>
    <w:p w14:paraId="09875BBF" w14:textId="075C1A6A" w:rsidR="0050272C" w:rsidRDefault="0050272C" w:rsidP="0050272C">
      <w:r>
        <w:t>A woman’s shoulder and face in close-up, hand applying product to skin. Lighting highlights smoothness.</w:t>
      </w:r>
    </w:p>
    <w:p w14:paraId="28D76A2E" w14:textId="77777777" w:rsidR="0050272C" w:rsidRDefault="0050272C" w:rsidP="0050272C"/>
    <w:p w14:paraId="6B113E99" w14:textId="77777777" w:rsidR="0050272C" w:rsidRDefault="0050272C" w:rsidP="0050272C">
      <w:r>
        <w:t>Visual Themes</w:t>
      </w:r>
    </w:p>
    <w:p w14:paraId="0F9B7643" w14:textId="732CDB3B" w:rsidR="0050272C" w:rsidRDefault="0050272C" w:rsidP="0050272C"/>
    <w:p w14:paraId="5A14936C" w14:textId="77777777" w:rsidR="0050272C" w:rsidRDefault="0050272C" w:rsidP="0050272C">
      <w:r>
        <w:t>Focus: Skin texture, glow, hydration.</w:t>
      </w:r>
    </w:p>
    <w:p w14:paraId="62688115" w14:textId="77777777" w:rsidR="0050272C" w:rsidRDefault="0050272C" w:rsidP="0050272C"/>
    <w:p w14:paraId="5E2CDD37" w14:textId="094654AB" w:rsidR="0050272C" w:rsidRDefault="0050272C" w:rsidP="0050272C">
      <w:r>
        <w:t>Lighting: Soft and natural to highlight “healthy skin.”</w:t>
      </w:r>
    </w:p>
    <w:p w14:paraId="7A2F77F8" w14:textId="77777777" w:rsidR="0050272C" w:rsidRDefault="0050272C" w:rsidP="0050272C"/>
    <w:p w14:paraId="0A1A6201" w14:textId="77777777" w:rsidR="0050272C" w:rsidRDefault="0050272C" w:rsidP="0050272C">
      <w:r>
        <w:t>Body area: Shoulder visible but not sexualized; clean beauty aesthetic.</w:t>
      </w:r>
    </w:p>
    <w:p w14:paraId="312E6C0C" w14:textId="1DD6CF1C" w:rsidR="0050272C" w:rsidRDefault="0050272C" w:rsidP="0050272C"/>
    <w:p w14:paraId="5CF3DE3A" w14:textId="77777777" w:rsidR="0050272C" w:rsidRDefault="0050272C" w:rsidP="0050272C"/>
    <w:p w14:paraId="12A1370E" w14:textId="77777777" w:rsidR="0050272C" w:rsidRDefault="0050272C" w:rsidP="0050272C">
      <w:r>
        <w:t>Represented Gender Role</w:t>
      </w:r>
    </w:p>
    <w:p w14:paraId="4DC9E1B6" w14:textId="06363C2D" w:rsidR="0050272C" w:rsidRDefault="0050272C" w:rsidP="0050272C"/>
    <w:p w14:paraId="54E4E3D9" w14:textId="77777777" w:rsidR="0050272C" w:rsidRDefault="0050272C" w:rsidP="0050272C">
      <w:r>
        <w:t>Woman as caregiver of her own body, responsible for maintaining flawless skin.</w:t>
      </w:r>
    </w:p>
    <w:p w14:paraId="6C05E8C7" w14:textId="77777777" w:rsidR="0050272C" w:rsidRDefault="0050272C" w:rsidP="0050272C"/>
    <w:p w14:paraId="39BFF82E" w14:textId="3D56A9B0" w:rsidR="0050272C" w:rsidRDefault="0050272C" w:rsidP="0050272C">
      <w:r>
        <w:t>Soft femininity through touch, calmness, and self-care.</w:t>
      </w:r>
    </w:p>
    <w:p w14:paraId="14A0C71E" w14:textId="77777777" w:rsidR="0050272C" w:rsidRDefault="0050272C" w:rsidP="0050272C"/>
    <w:p w14:paraId="77038B88" w14:textId="77777777" w:rsidR="0050272C" w:rsidRDefault="0050272C" w:rsidP="0050272C"/>
    <w:p w14:paraId="5E0CE51A" w14:textId="77777777" w:rsidR="0050272C" w:rsidRDefault="0050272C" w:rsidP="0050272C">
      <w:r>
        <w:t>Possible Stereotypes</w:t>
      </w:r>
    </w:p>
    <w:p w14:paraId="2FBE0AA9" w14:textId="77777777" w:rsidR="0050272C" w:rsidRDefault="0050272C" w:rsidP="0050272C"/>
    <w:p w14:paraId="28ABC4AC" w14:textId="77777777" w:rsidR="0050272C" w:rsidRDefault="0050272C" w:rsidP="0050272C">
      <w:r>
        <w:t>The concept of “ideal female skin” (smooth, glowing, spotless).</w:t>
      </w:r>
    </w:p>
    <w:p w14:paraId="60A4B4B4" w14:textId="77777777" w:rsidR="0050272C" w:rsidRDefault="0050272C" w:rsidP="0050272C"/>
    <w:p w14:paraId="29B53C67" w14:textId="77777777" w:rsidR="0050272C" w:rsidRDefault="0050272C" w:rsidP="0050272C">
      <w:r>
        <w:t>Portrays body care as almost exclusively women’s duty.</w:t>
      </w:r>
    </w:p>
    <w:p w14:paraId="6CB92F66" w14:textId="2601514C" w:rsidR="0050272C" w:rsidRDefault="0050272C" w:rsidP="0050272C"/>
    <w:p w14:paraId="175C530B" w14:textId="77777777" w:rsidR="0050272C" w:rsidRDefault="0050272C" w:rsidP="0050272C"/>
    <w:p w14:paraId="5756BD71" w14:textId="77777777" w:rsidR="009B6FA4" w:rsidRDefault="009B6FA4" w:rsidP="0050272C"/>
    <w:p w14:paraId="00066CFF" w14:textId="77777777" w:rsidR="009B6FA4" w:rsidRDefault="009B6FA4" w:rsidP="0050272C"/>
    <w:p w14:paraId="616F1F94" w14:textId="77777777" w:rsidR="009B6FA4" w:rsidRDefault="009B6FA4" w:rsidP="0050272C"/>
    <w:p w14:paraId="57B9A705" w14:textId="77777777" w:rsidR="009B6FA4" w:rsidRDefault="009B6FA4" w:rsidP="0050272C"/>
    <w:p w14:paraId="7F4022AA" w14:textId="77777777" w:rsidR="009B6FA4" w:rsidRDefault="009B6FA4" w:rsidP="0050272C"/>
    <w:p w14:paraId="4CADAC19" w14:textId="77777777" w:rsidR="009B6FA4" w:rsidRDefault="009B6FA4" w:rsidP="0050272C"/>
    <w:p w14:paraId="299AB6D4" w14:textId="77777777" w:rsidR="009B6FA4" w:rsidRDefault="009B6FA4" w:rsidP="0050272C"/>
    <w:p w14:paraId="425B4105" w14:textId="77777777" w:rsidR="009B6FA4" w:rsidRDefault="009B6FA4" w:rsidP="0050272C"/>
    <w:p w14:paraId="6D6C65CF" w14:textId="77777777" w:rsidR="009B6FA4" w:rsidRDefault="009B6FA4" w:rsidP="0050272C"/>
    <w:p w14:paraId="4E5F00C5" w14:textId="77777777" w:rsidR="009B6FA4" w:rsidRDefault="009B6FA4" w:rsidP="0050272C"/>
    <w:p w14:paraId="716B10D8" w14:textId="77777777" w:rsidR="009B6FA4" w:rsidRDefault="009B6FA4" w:rsidP="0050272C"/>
    <w:p w14:paraId="3CD760DB" w14:textId="77777777" w:rsidR="009B6FA4" w:rsidRDefault="009B6FA4" w:rsidP="0050272C"/>
    <w:p w14:paraId="26FBD1A7" w14:textId="77777777" w:rsidR="009B6FA4" w:rsidRDefault="009B6FA4" w:rsidP="0050272C"/>
    <w:p w14:paraId="4BEA918E" w14:textId="2DAB7D8A" w:rsidR="0050272C" w:rsidRDefault="0050272C" w:rsidP="0050272C">
      <w:r>
        <w:t xml:space="preserve">C. Dove Post #2 – </w:t>
      </w:r>
      <w:proofErr w:type="spellStart"/>
      <w:r>
        <w:t>Hairfall</w:t>
      </w:r>
      <w:proofErr w:type="spellEnd"/>
      <w:r>
        <w:t xml:space="preserve"> Control</w:t>
      </w:r>
    </w:p>
    <w:p w14:paraId="00DED626" w14:textId="7D8B6DEB" w:rsidR="0050272C" w:rsidRDefault="002C1A5C" w:rsidP="0050272C">
      <w:r>
        <w:rPr>
          <w:noProof/>
        </w:rPr>
        <w:drawing>
          <wp:anchor distT="0" distB="0" distL="114300" distR="114300" simplePos="0" relativeHeight="251661312" behindDoc="0" locked="0" layoutInCell="1" allowOverlap="1" wp14:anchorId="6904D777" wp14:editId="5C61470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43125" cy="3696970"/>
            <wp:effectExtent l="0" t="0" r="9525" b="0"/>
            <wp:wrapTopAndBottom/>
            <wp:docPr id="6911569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156927" name="Picture 69115692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3696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CA0FF2" w14:textId="77777777" w:rsidR="0050272C" w:rsidRDefault="0050272C" w:rsidP="0050272C">
      <w:r>
        <w:t>Image description:</w:t>
      </w:r>
    </w:p>
    <w:p w14:paraId="05D2B433" w14:textId="77777777" w:rsidR="0050272C" w:rsidRDefault="0050272C" w:rsidP="0050272C">
      <w:r>
        <w:t xml:space="preserve">A smiling woman with very long, shiny black hair. Text overlay: “+2700 </w:t>
      </w:r>
      <w:proofErr w:type="spellStart"/>
      <w:r>
        <w:t>helai</w:t>
      </w:r>
      <w:proofErr w:type="spellEnd"/>
      <w:r>
        <w:t xml:space="preserve"> </w:t>
      </w:r>
      <w:proofErr w:type="spellStart"/>
      <w:r>
        <w:t>rambut</w:t>
      </w:r>
      <w:proofErr w:type="spellEnd"/>
      <w:r>
        <w:t>.”</w:t>
      </w:r>
    </w:p>
    <w:p w14:paraId="7F57BC26" w14:textId="77777777" w:rsidR="0050272C" w:rsidRDefault="0050272C" w:rsidP="0050272C"/>
    <w:p w14:paraId="63DA03C6" w14:textId="77777777" w:rsidR="0050272C" w:rsidRDefault="0050272C" w:rsidP="0050272C">
      <w:r>
        <w:t>Visual Themes</w:t>
      </w:r>
    </w:p>
    <w:p w14:paraId="3DCFBA71" w14:textId="77777777" w:rsidR="0050272C" w:rsidRDefault="0050272C" w:rsidP="0050272C"/>
    <w:p w14:paraId="65305006" w14:textId="77777777" w:rsidR="0050272C" w:rsidRDefault="0050272C" w:rsidP="0050272C">
      <w:r>
        <w:t>Focus: Hair perfection—smooth, long, healthy.</w:t>
      </w:r>
    </w:p>
    <w:p w14:paraId="097AE142" w14:textId="77777777" w:rsidR="0050272C" w:rsidRDefault="0050272C" w:rsidP="0050272C"/>
    <w:p w14:paraId="4A2043BE" w14:textId="77777777" w:rsidR="0050272C" w:rsidRDefault="0050272C" w:rsidP="0050272C">
      <w:r>
        <w:t>Color: Clinical white background with purple typography → science-based beauty.</w:t>
      </w:r>
    </w:p>
    <w:p w14:paraId="52D3B4A7" w14:textId="77777777" w:rsidR="0050272C" w:rsidRDefault="0050272C" w:rsidP="0050272C"/>
    <w:p w14:paraId="1EC64256" w14:textId="77777777" w:rsidR="0050272C" w:rsidRDefault="0050272C" w:rsidP="0050272C">
      <w:r>
        <w:t>Expression: Confident, direct gaze.</w:t>
      </w:r>
    </w:p>
    <w:p w14:paraId="36EBA4A6" w14:textId="77777777" w:rsidR="0050272C" w:rsidRDefault="0050272C" w:rsidP="0050272C"/>
    <w:p w14:paraId="0918521E" w14:textId="77777777" w:rsidR="0050272C" w:rsidRDefault="0050272C" w:rsidP="0050272C"/>
    <w:p w14:paraId="05130C43" w14:textId="77777777" w:rsidR="0050272C" w:rsidRDefault="0050272C" w:rsidP="0050272C">
      <w:r>
        <w:t>Represented Gender Role</w:t>
      </w:r>
    </w:p>
    <w:p w14:paraId="46CA2521" w14:textId="77777777" w:rsidR="0050272C" w:rsidRDefault="0050272C" w:rsidP="0050272C"/>
    <w:p w14:paraId="53FF4512" w14:textId="77777777" w:rsidR="0050272C" w:rsidRDefault="0050272C" w:rsidP="0050272C">
      <w:r>
        <w:t>Woman as a manager of her hair health, reflecting an expectation that women must maintain long, beautiful hair.</w:t>
      </w:r>
    </w:p>
    <w:p w14:paraId="03099477" w14:textId="77777777" w:rsidR="0050272C" w:rsidRDefault="0050272C" w:rsidP="0050272C"/>
    <w:p w14:paraId="2191534D" w14:textId="77777777" w:rsidR="0050272C" w:rsidRDefault="0050272C" w:rsidP="0050272C"/>
    <w:p w14:paraId="5F35820C" w14:textId="77777777" w:rsidR="0050272C" w:rsidRDefault="0050272C" w:rsidP="0050272C">
      <w:r>
        <w:t>Possible Stereotypes</w:t>
      </w:r>
    </w:p>
    <w:p w14:paraId="22CAE55F" w14:textId="77777777" w:rsidR="0050272C" w:rsidRDefault="0050272C" w:rsidP="0050272C"/>
    <w:p w14:paraId="5CCE2D46" w14:textId="77777777" w:rsidR="0050272C" w:rsidRDefault="0050272C" w:rsidP="0050272C">
      <w:r>
        <w:t>Promotes a singular beauty ideal: long, shiny, straight hair.</w:t>
      </w:r>
    </w:p>
    <w:p w14:paraId="6CABC65F" w14:textId="77777777" w:rsidR="0050272C" w:rsidRDefault="0050272C" w:rsidP="0050272C"/>
    <w:p w14:paraId="14E61297" w14:textId="77777777" w:rsidR="0050272C" w:rsidRDefault="0050272C" w:rsidP="0050272C">
      <w:r>
        <w:t>Reinforces societal pressure on women to meet appearance standards.</w:t>
      </w:r>
    </w:p>
    <w:p w14:paraId="5963E9DE" w14:textId="77777777" w:rsidR="0050272C" w:rsidRDefault="0050272C" w:rsidP="0050272C"/>
    <w:p w14:paraId="690FE0A2" w14:textId="77777777" w:rsidR="0050272C" w:rsidRDefault="0050272C" w:rsidP="0050272C"/>
    <w:p w14:paraId="52CA3A7C" w14:textId="53FB83B5" w:rsidR="0050272C" w:rsidRDefault="0050272C" w:rsidP="0050272C"/>
    <w:p w14:paraId="333293EB" w14:textId="77777777" w:rsidR="0050272C" w:rsidRDefault="0050272C" w:rsidP="0050272C"/>
    <w:p w14:paraId="3661754A" w14:textId="77777777" w:rsidR="0050272C" w:rsidRDefault="0050272C" w:rsidP="0050272C">
      <w:r>
        <w:t>4. Language and Narrative Analysis</w:t>
      </w:r>
    </w:p>
    <w:p w14:paraId="53DD6655" w14:textId="77777777" w:rsidR="0050272C" w:rsidRDefault="0050272C" w:rsidP="0050272C"/>
    <w:p w14:paraId="6FABAB89" w14:textId="77777777" w:rsidR="0050272C" w:rsidRDefault="0050272C" w:rsidP="0050272C">
      <w:proofErr w:type="spellStart"/>
      <w:r>
        <w:t>Wardah</w:t>
      </w:r>
      <w:proofErr w:type="spellEnd"/>
      <w:r>
        <w:t xml:space="preserve"> Language Patterns</w:t>
      </w:r>
    </w:p>
    <w:p w14:paraId="27E08CC0" w14:textId="77777777" w:rsidR="0050272C" w:rsidRDefault="0050272C" w:rsidP="0050272C"/>
    <w:p w14:paraId="6C845D77" w14:textId="77777777" w:rsidR="0050272C" w:rsidRDefault="0050272C" w:rsidP="0050272C">
      <w:r>
        <w:t>Uses Korean greeting “</w:t>
      </w:r>
      <w:proofErr w:type="spellStart"/>
      <w:r>
        <w:t>Annyeonghaseyo</w:t>
      </w:r>
      <w:proofErr w:type="spellEnd"/>
      <w:r>
        <w:t>” (trendy, youthful).</w:t>
      </w:r>
    </w:p>
    <w:p w14:paraId="2D029585" w14:textId="77777777" w:rsidR="0050272C" w:rsidRDefault="0050272C" w:rsidP="0050272C"/>
    <w:p w14:paraId="572EC962" w14:textId="77777777" w:rsidR="0050272C" w:rsidRDefault="0050272C" w:rsidP="0050272C">
      <w:r>
        <w:t>Tone: cute, cheerful, light-hearted.</w:t>
      </w:r>
    </w:p>
    <w:p w14:paraId="38F0AC0A" w14:textId="77777777" w:rsidR="0050272C" w:rsidRDefault="0050272C" w:rsidP="0050272C"/>
    <w:p w14:paraId="0404C3A5" w14:textId="77777777" w:rsidR="0050272C" w:rsidRDefault="0050272C" w:rsidP="0050272C">
      <w:r>
        <w:t>Implied audience: young women who relate to K-pop culture.</w:t>
      </w:r>
    </w:p>
    <w:p w14:paraId="45D23369" w14:textId="77777777" w:rsidR="0050272C" w:rsidRDefault="0050272C" w:rsidP="0050272C"/>
    <w:p w14:paraId="2C0B0BE7" w14:textId="77777777" w:rsidR="0050272C" w:rsidRDefault="0050272C" w:rsidP="0050272C">
      <w:r>
        <w:t>Gendered direction: beauty presented as a feminine social activity.</w:t>
      </w:r>
    </w:p>
    <w:p w14:paraId="3ED45EB5" w14:textId="77777777" w:rsidR="0050272C" w:rsidRDefault="0050272C" w:rsidP="0050272C"/>
    <w:p w14:paraId="74420BA9" w14:textId="77777777" w:rsidR="0050272C" w:rsidRDefault="0050272C" w:rsidP="0050272C"/>
    <w:p w14:paraId="24C63E4B" w14:textId="77777777" w:rsidR="0050272C" w:rsidRDefault="0050272C" w:rsidP="0050272C">
      <w:r>
        <w:t>Dove Language Patterns</w:t>
      </w:r>
    </w:p>
    <w:p w14:paraId="64508C4D" w14:textId="77777777" w:rsidR="0050272C" w:rsidRDefault="0050272C" w:rsidP="0050272C"/>
    <w:p w14:paraId="012343A3" w14:textId="77777777" w:rsidR="0050272C" w:rsidRDefault="0050272C" w:rsidP="0050272C">
      <w:r>
        <w:t>Captions emphasize results (“+2700 strands”) → scientific approach.</w:t>
      </w:r>
    </w:p>
    <w:p w14:paraId="40E679A4" w14:textId="77777777" w:rsidR="0050272C" w:rsidRDefault="0050272C" w:rsidP="0050272C"/>
    <w:p w14:paraId="64D54F9C" w14:textId="77777777" w:rsidR="0050272C" w:rsidRDefault="0050272C" w:rsidP="0050272C">
      <w:r>
        <w:t>Tone: calm, confident, mature.</w:t>
      </w:r>
    </w:p>
    <w:p w14:paraId="665C0077" w14:textId="77777777" w:rsidR="0050272C" w:rsidRDefault="0050272C" w:rsidP="0050272C"/>
    <w:p w14:paraId="728ACB8A" w14:textId="77777777" w:rsidR="0050272C" w:rsidRDefault="0050272C" w:rsidP="0050272C">
      <w:r>
        <w:t>Messaging: self-care, hair health, body nourishment.</w:t>
      </w:r>
    </w:p>
    <w:p w14:paraId="51AF6611" w14:textId="77777777" w:rsidR="0050272C" w:rsidRDefault="0050272C" w:rsidP="0050272C"/>
    <w:p w14:paraId="50EB7A75" w14:textId="77777777" w:rsidR="0050272C" w:rsidRDefault="0050272C" w:rsidP="0050272C">
      <w:r>
        <w:t>Gender direction: still aimed at women but in a more adult, practical framing.</w:t>
      </w:r>
    </w:p>
    <w:p w14:paraId="74C5C400" w14:textId="77777777" w:rsidR="0050272C" w:rsidRDefault="0050272C" w:rsidP="0050272C"/>
    <w:p w14:paraId="61FD2A9C" w14:textId="77777777" w:rsidR="0050272C" w:rsidRDefault="0050272C" w:rsidP="0050272C"/>
    <w:p w14:paraId="08C6DB92" w14:textId="2BB13188" w:rsidR="0050272C" w:rsidRDefault="0050272C" w:rsidP="0050272C"/>
    <w:p w14:paraId="4FE2308D" w14:textId="77777777" w:rsidR="0050272C" w:rsidRDefault="0050272C" w:rsidP="0050272C"/>
    <w:p w14:paraId="336D7A20" w14:textId="77777777" w:rsidR="0050272C" w:rsidRDefault="0050272C" w:rsidP="0050272C">
      <w:r>
        <w:t>5. Social Roles, Values, and Power</w:t>
      </w:r>
    </w:p>
    <w:p w14:paraId="09F2DC7E" w14:textId="77777777" w:rsidR="0050272C" w:rsidRDefault="0050272C" w:rsidP="0050272C"/>
    <w:p w14:paraId="08716D15" w14:textId="00A1C008" w:rsidR="003E2B3A" w:rsidRDefault="0050272C" w:rsidP="0050272C">
      <w:proofErr w:type="spellStart"/>
      <w:r>
        <w:t>Wardah</w:t>
      </w:r>
      <w:proofErr w:type="spellEnd"/>
    </w:p>
    <w:p w14:paraId="680FCBAB" w14:textId="77777777" w:rsidR="0050272C" w:rsidRDefault="0050272C" w:rsidP="0050272C"/>
    <w:p w14:paraId="41053FEE" w14:textId="77777777" w:rsidR="0050272C" w:rsidRDefault="0050272C" w:rsidP="0050272C">
      <w:r>
        <w:t>Shows women as youthful, trendy, and aesthetically cute.</w:t>
      </w:r>
    </w:p>
    <w:p w14:paraId="01725B04" w14:textId="77777777" w:rsidR="0050272C" w:rsidRDefault="0050272C" w:rsidP="0050272C"/>
    <w:p w14:paraId="1B1A5BDB" w14:textId="77777777" w:rsidR="0050272C" w:rsidRDefault="0050272C" w:rsidP="0050272C">
      <w:r>
        <w:t>Reinforces gender norms tied to beauty, modest fashion, and social politeness.</w:t>
      </w:r>
    </w:p>
    <w:p w14:paraId="5D42AB43" w14:textId="77777777" w:rsidR="0050272C" w:rsidRDefault="0050272C" w:rsidP="0050272C"/>
    <w:p w14:paraId="61B1125A" w14:textId="77777777" w:rsidR="0050272C" w:rsidRDefault="0050272C" w:rsidP="0050272C">
      <w:r>
        <w:t>No presence of professional, leadership, or non-beauty roles.</w:t>
      </w:r>
    </w:p>
    <w:p w14:paraId="6119E33B" w14:textId="77777777" w:rsidR="0050272C" w:rsidRDefault="0050272C" w:rsidP="0050272C"/>
    <w:p w14:paraId="392F34C9" w14:textId="77777777" w:rsidR="0050272C" w:rsidRDefault="0050272C" w:rsidP="0050272C"/>
    <w:p w14:paraId="6308E181" w14:textId="77777777" w:rsidR="0050272C" w:rsidRDefault="0050272C" w:rsidP="0050272C">
      <w:r>
        <w:t>Dove</w:t>
      </w:r>
    </w:p>
    <w:p w14:paraId="66BFED93" w14:textId="77777777" w:rsidR="0050272C" w:rsidRDefault="0050272C" w:rsidP="0050272C"/>
    <w:p w14:paraId="6C0A06D4" w14:textId="77777777" w:rsidR="0050272C" w:rsidRDefault="0050272C" w:rsidP="0050272C">
      <w:r>
        <w:t>Shows women practicing self-care routines.</w:t>
      </w:r>
    </w:p>
    <w:p w14:paraId="57B4D878" w14:textId="77777777" w:rsidR="0050272C" w:rsidRDefault="0050272C" w:rsidP="0050272C"/>
    <w:p w14:paraId="4FE14B2F" w14:textId="77777777" w:rsidR="0050272C" w:rsidRDefault="0050272C" w:rsidP="0050272C">
      <w:r>
        <w:t>Representation is slightly more mature but still tied to appearance management.</w:t>
      </w:r>
    </w:p>
    <w:p w14:paraId="110E30E1" w14:textId="77777777" w:rsidR="0050272C" w:rsidRDefault="0050272C" w:rsidP="0050272C"/>
    <w:p w14:paraId="6875E34E" w14:textId="77777777" w:rsidR="0050272C" w:rsidRDefault="0050272C" w:rsidP="0050272C">
      <w:r>
        <w:t>Focus on “problems” women must solve (</w:t>
      </w:r>
      <w:proofErr w:type="spellStart"/>
      <w:r>
        <w:t>hairfall</w:t>
      </w:r>
      <w:proofErr w:type="spellEnd"/>
      <w:r>
        <w:t>, dry skin).</w:t>
      </w:r>
    </w:p>
    <w:p w14:paraId="0D9E10B0" w14:textId="77777777" w:rsidR="0050272C" w:rsidRDefault="0050272C" w:rsidP="0050272C"/>
    <w:p w14:paraId="03F2F241" w14:textId="77777777" w:rsidR="0050272C" w:rsidRDefault="0050272C" w:rsidP="0050272C"/>
    <w:p w14:paraId="1A445193" w14:textId="77777777" w:rsidR="0050272C" w:rsidRDefault="0050272C" w:rsidP="0050272C">
      <w:r>
        <w:t>Power Dynamics</w:t>
      </w:r>
    </w:p>
    <w:p w14:paraId="49FA4374" w14:textId="77777777" w:rsidR="0050272C" w:rsidRDefault="0050272C" w:rsidP="0050272C"/>
    <w:p w14:paraId="20FA84D2" w14:textId="77777777" w:rsidR="0050272C" w:rsidRDefault="0050272C" w:rsidP="0050272C">
      <w:r>
        <w:t>Both brands position women as:</w:t>
      </w:r>
    </w:p>
    <w:p w14:paraId="45C6314C" w14:textId="77777777" w:rsidR="0050272C" w:rsidRDefault="0050272C" w:rsidP="0050272C"/>
    <w:p w14:paraId="5F5E159C" w14:textId="77777777" w:rsidR="0050272C" w:rsidRDefault="0050272C" w:rsidP="0050272C">
      <w:r>
        <w:t>Responsible for maintaining beauty standards.</w:t>
      </w:r>
    </w:p>
    <w:p w14:paraId="376FFC2E" w14:textId="77777777" w:rsidR="0050272C" w:rsidRDefault="0050272C" w:rsidP="0050272C"/>
    <w:p w14:paraId="5E2A49E0" w14:textId="77777777" w:rsidR="0050272C" w:rsidRDefault="0050272C" w:rsidP="0050272C">
      <w:r>
        <w:t>Valued through physical appearance.</w:t>
      </w:r>
    </w:p>
    <w:p w14:paraId="1760F610" w14:textId="77777777" w:rsidR="0050272C" w:rsidRDefault="0050272C" w:rsidP="0050272C"/>
    <w:p w14:paraId="7DCC7590" w14:textId="77777777" w:rsidR="0050272C" w:rsidRDefault="0050272C" w:rsidP="0050272C">
      <w:r>
        <w:t>Expected to invest time and effort (skin care, hair care, makeup).</w:t>
      </w:r>
    </w:p>
    <w:p w14:paraId="27C70688" w14:textId="77777777" w:rsidR="0050272C" w:rsidRDefault="0050272C" w:rsidP="0050272C"/>
    <w:p w14:paraId="19525491" w14:textId="77777777" w:rsidR="0050272C" w:rsidRDefault="0050272C" w:rsidP="0050272C"/>
    <w:p w14:paraId="06830B42" w14:textId="77777777" w:rsidR="0050272C" w:rsidRDefault="0050272C" w:rsidP="0050272C">
      <w:r>
        <w:t xml:space="preserve">However, </w:t>
      </w:r>
      <w:proofErr w:type="spellStart"/>
      <w:r>
        <w:t>Wardah</w:t>
      </w:r>
      <w:proofErr w:type="spellEnd"/>
      <w:r>
        <w:t xml:space="preserve"> emphasizes youth, cuteness, and trendiness, while Dove emphasizes maturity, self-care, and natural body functionality.</w:t>
      </w:r>
    </w:p>
    <w:p w14:paraId="6C538883" w14:textId="77777777" w:rsidR="0050272C" w:rsidRDefault="0050272C" w:rsidP="0050272C"/>
    <w:p w14:paraId="7EEC6249" w14:textId="2F96C7D9" w:rsidR="0050272C" w:rsidRDefault="0050272C" w:rsidP="0050272C"/>
    <w:p w14:paraId="4D838627" w14:textId="77777777" w:rsidR="0050272C" w:rsidRDefault="0050272C" w:rsidP="0050272C"/>
    <w:p w14:paraId="49BE54C4" w14:textId="77777777" w:rsidR="0050272C" w:rsidRDefault="0050272C" w:rsidP="0050272C">
      <w:r>
        <w:t>6. Public Engagement &amp; Sentiment (Based on Platform Norms)</w:t>
      </w:r>
    </w:p>
    <w:p w14:paraId="25C6D1CD" w14:textId="77777777" w:rsidR="0050272C" w:rsidRDefault="0050272C" w:rsidP="0050272C"/>
    <w:p w14:paraId="576B5CD8" w14:textId="77777777" w:rsidR="0050272C" w:rsidRDefault="0050272C" w:rsidP="0050272C">
      <w:r>
        <w:t>While exact comments are not shown, general patterns typically observed:</w:t>
      </w:r>
    </w:p>
    <w:p w14:paraId="4CD5AD39" w14:textId="77777777" w:rsidR="0050272C" w:rsidRDefault="0050272C" w:rsidP="0050272C"/>
    <w:p w14:paraId="3C634CFB" w14:textId="77777777" w:rsidR="0050272C" w:rsidRDefault="0050272C" w:rsidP="0050272C">
      <w:proofErr w:type="spellStart"/>
      <w:r>
        <w:t>Wardah</w:t>
      </w:r>
      <w:proofErr w:type="spellEnd"/>
    </w:p>
    <w:p w14:paraId="488D1AE4" w14:textId="77777777" w:rsidR="0050272C" w:rsidRDefault="0050272C" w:rsidP="0050272C"/>
    <w:p w14:paraId="684D7145" w14:textId="77777777" w:rsidR="0050272C" w:rsidRDefault="0050272C" w:rsidP="0050272C">
      <w:r>
        <w:t>Fans respond positively to K-beauty influenced content.</w:t>
      </w:r>
    </w:p>
    <w:p w14:paraId="7DFF591A" w14:textId="77777777" w:rsidR="0050272C" w:rsidRDefault="0050272C" w:rsidP="0050272C"/>
    <w:p w14:paraId="480A3002" w14:textId="77777777" w:rsidR="0050272C" w:rsidRDefault="0050272C" w:rsidP="0050272C">
      <w:r>
        <w:t>Users appreciate modest yet stylish representation.</w:t>
      </w:r>
    </w:p>
    <w:p w14:paraId="49E0966A" w14:textId="77777777" w:rsidR="0050272C" w:rsidRDefault="0050272C" w:rsidP="0050272C"/>
    <w:p w14:paraId="47F74A9B" w14:textId="77777777" w:rsidR="0050272C" w:rsidRDefault="0050272C" w:rsidP="0050272C">
      <w:r>
        <w:t>Some might criticize lack of diversity (age, body type).</w:t>
      </w:r>
    </w:p>
    <w:p w14:paraId="74F5FDF0" w14:textId="77777777" w:rsidR="0050272C" w:rsidRDefault="0050272C" w:rsidP="0050272C"/>
    <w:p w14:paraId="1C1BD407" w14:textId="77777777" w:rsidR="0050272C" w:rsidRDefault="0050272C" w:rsidP="0050272C"/>
    <w:p w14:paraId="72A1E356" w14:textId="77777777" w:rsidR="0050272C" w:rsidRDefault="0050272C" w:rsidP="0050272C">
      <w:r>
        <w:t>Dove</w:t>
      </w:r>
    </w:p>
    <w:p w14:paraId="479B4F6E" w14:textId="77777777" w:rsidR="0050272C" w:rsidRDefault="0050272C" w:rsidP="0050272C"/>
    <w:p w14:paraId="2C430C19" w14:textId="77777777" w:rsidR="0050272C" w:rsidRDefault="0050272C" w:rsidP="0050272C">
      <w:r>
        <w:t>Positive responses to hair and skin tips.</w:t>
      </w:r>
    </w:p>
    <w:p w14:paraId="2333EC75" w14:textId="77777777" w:rsidR="0050272C" w:rsidRDefault="0050272C" w:rsidP="0050272C"/>
    <w:p w14:paraId="1A030206" w14:textId="77777777" w:rsidR="0050272C" w:rsidRDefault="0050272C" w:rsidP="0050272C">
      <w:r>
        <w:t>Some skepticism: “Are the results real?” or “Is this just marketing?”</w:t>
      </w:r>
    </w:p>
    <w:p w14:paraId="00715888" w14:textId="77777777" w:rsidR="0050272C" w:rsidRDefault="0050272C" w:rsidP="0050272C"/>
    <w:p w14:paraId="175DFD4D" w14:textId="77777777" w:rsidR="0050272C" w:rsidRDefault="0050272C" w:rsidP="0050272C">
      <w:r>
        <w:t>Known reputation for body-positivity sometimes gets mixed reactions.</w:t>
      </w:r>
    </w:p>
    <w:p w14:paraId="0BCB26AE" w14:textId="77777777" w:rsidR="0050272C" w:rsidRDefault="0050272C" w:rsidP="0050272C"/>
    <w:p w14:paraId="0B978691" w14:textId="77777777" w:rsidR="0050272C" w:rsidRDefault="0050272C" w:rsidP="0050272C"/>
    <w:p w14:paraId="051542AD" w14:textId="2333A56C" w:rsidR="0050272C" w:rsidRDefault="0050272C" w:rsidP="0050272C"/>
    <w:p w14:paraId="1BAB94DB" w14:textId="77777777" w:rsidR="0050272C" w:rsidRDefault="0050272C" w:rsidP="0050272C"/>
    <w:p w14:paraId="207A5D44" w14:textId="77777777" w:rsidR="0050272C" w:rsidRDefault="0050272C" w:rsidP="0050272C">
      <w:r>
        <w:t>7. Identification of Gender Bias</w:t>
      </w:r>
    </w:p>
    <w:p w14:paraId="1158CD07" w14:textId="77777777" w:rsidR="0050272C" w:rsidRDefault="0050272C" w:rsidP="0050272C"/>
    <w:p w14:paraId="16BE386C" w14:textId="77777777" w:rsidR="0050272C" w:rsidRDefault="0050272C" w:rsidP="0050272C">
      <w:proofErr w:type="spellStart"/>
      <w:r>
        <w:t>Wardah</w:t>
      </w:r>
      <w:proofErr w:type="spellEnd"/>
      <w:r>
        <w:t xml:space="preserve"> – Identified Biases</w:t>
      </w:r>
    </w:p>
    <w:p w14:paraId="1A874787" w14:textId="77777777" w:rsidR="0050272C" w:rsidRDefault="0050272C" w:rsidP="0050272C"/>
    <w:p w14:paraId="52CFB3AC" w14:textId="77777777" w:rsidR="0050272C" w:rsidRDefault="0050272C" w:rsidP="0050272C">
      <w:r>
        <w:t>High emphasis on cuteness and youth.</w:t>
      </w:r>
    </w:p>
    <w:p w14:paraId="052CBF14" w14:textId="77777777" w:rsidR="0050272C" w:rsidRDefault="0050272C" w:rsidP="0050272C"/>
    <w:p w14:paraId="20AB23D5" w14:textId="77777777" w:rsidR="0050272C" w:rsidRDefault="0050272C" w:rsidP="0050272C">
      <w:r>
        <w:t>Beauty as a feminine moral expectation (soft, polite, visually pleasant).</w:t>
      </w:r>
    </w:p>
    <w:p w14:paraId="608A5361" w14:textId="77777777" w:rsidR="0050272C" w:rsidRDefault="0050272C" w:rsidP="0050272C"/>
    <w:p w14:paraId="35ADA880" w14:textId="77777777" w:rsidR="0050272C" w:rsidRDefault="0050272C" w:rsidP="0050272C">
      <w:r>
        <w:t>Lack of diverse representation (age, body type, profession).</w:t>
      </w:r>
    </w:p>
    <w:p w14:paraId="6225FE6E" w14:textId="77777777" w:rsidR="0050272C" w:rsidRDefault="0050272C" w:rsidP="0050272C"/>
    <w:p w14:paraId="669EAA2F" w14:textId="77777777" w:rsidR="0050272C" w:rsidRDefault="0050272C" w:rsidP="0050272C"/>
    <w:p w14:paraId="6FF3C050" w14:textId="77777777" w:rsidR="0050272C" w:rsidRDefault="0050272C" w:rsidP="0050272C">
      <w:r>
        <w:t>Dove – Identified Biases</w:t>
      </w:r>
    </w:p>
    <w:p w14:paraId="7525A4D6" w14:textId="77777777" w:rsidR="0050272C" w:rsidRDefault="0050272C" w:rsidP="0050272C"/>
    <w:p w14:paraId="4031959C" w14:textId="77777777" w:rsidR="0050272C" w:rsidRDefault="0050272C" w:rsidP="0050272C">
      <w:r>
        <w:t>Promotes ideal skin and hair standards.</w:t>
      </w:r>
    </w:p>
    <w:p w14:paraId="494562DB" w14:textId="77777777" w:rsidR="0050272C" w:rsidRDefault="0050272C" w:rsidP="0050272C"/>
    <w:p w14:paraId="05EE3597" w14:textId="77777777" w:rsidR="0050272C" w:rsidRDefault="0050272C" w:rsidP="0050272C">
      <w:r>
        <w:t>Women shown mainly through body parts or beauty-focused roles.</w:t>
      </w:r>
    </w:p>
    <w:p w14:paraId="1E8AA704" w14:textId="77777777" w:rsidR="0050272C" w:rsidRDefault="0050272C" w:rsidP="0050272C"/>
    <w:p w14:paraId="48361108" w14:textId="77777777" w:rsidR="0050272C" w:rsidRDefault="0050272C" w:rsidP="0050272C">
      <w:r>
        <w:t>Limited diversity in hair textures and body types in provided posts.</w:t>
      </w:r>
    </w:p>
    <w:p w14:paraId="5D382BCF" w14:textId="77777777" w:rsidR="0050272C" w:rsidRDefault="0050272C" w:rsidP="0050272C"/>
    <w:p w14:paraId="4EF57E1D" w14:textId="77777777" w:rsidR="0050272C" w:rsidRDefault="0050272C" w:rsidP="0050272C"/>
    <w:p w14:paraId="3AF3F72D" w14:textId="77777777" w:rsidR="0050272C" w:rsidRDefault="0050272C" w:rsidP="0050272C">
      <w:r>
        <w:t>Shared Bias</w:t>
      </w:r>
    </w:p>
    <w:p w14:paraId="3C5E4E9E" w14:textId="77777777" w:rsidR="0050272C" w:rsidRDefault="0050272C" w:rsidP="0050272C"/>
    <w:p w14:paraId="08FAD200" w14:textId="77777777" w:rsidR="0050272C" w:rsidRDefault="0050272C" w:rsidP="0050272C">
      <w:r>
        <w:t>Both brands reinforce the concept that a woman’s value is closely connected to:</w:t>
      </w:r>
    </w:p>
    <w:p w14:paraId="1957123C" w14:textId="77777777" w:rsidR="0050272C" w:rsidRDefault="0050272C" w:rsidP="0050272C"/>
    <w:p w14:paraId="3C633F2B" w14:textId="77777777" w:rsidR="0050272C" w:rsidRDefault="0050272C" w:rsidP="0050272C">
      <w:r>
        <w:t>Appearance</w:t>
      </w:r>
    </w:p>
    <w:p w14:paraId="467B3760" w14:textId="77777777" w:rsidR="0050272C" w:rsidRDefault="0050272C" w:rsidP="0050272C"/>
    <w:p w14:paraId="00084727" w14:textId="77777777" w:rsidR="0050272C" w:rsidRDefault="0050272C" w:rsidP="0050272C">
      <w:r>
        <w:t>Youth</w:t>
      </w:r>
    </w:p>
    <w:p w14:paraId="589E5E83" w14:textId="77777777" w:rsidR="0050272C" w:rsidRDefault="0050272C" w:rsidP="0050272C"/>
    <w:p w14:paraId="4E9C9C09" w14:textId="77777777" w:rsidR="0050272C" w:rsidRDefault="0050272C" w:rsidP="0050272C">
      <w:r>
        <w:t>Smooth skin</w:t>
      </w:r>
    </w:p>
    <w:p w14:paraId="691AE194" w14:textId="77777777" w:rsidR="0050272C" w:rsidRDefault="0050272C" w:rsidP="0050272C"/>
    <w:p w14:paraId="474CE293" w14:textId="77777777" w:rsidR="0050272C" w:rsidRDefault="0050272C" w:rsidP="0050272C">
      <w:r>
        <w:t>Perfect hair</w:t>
      </w:r>
    </w:p>
    <w:p w14:paraId="6B9D0C3F" w14:textId="77777777" w:rsidR="0050272C" w:rsidRDefault="0050272C" w:rsidP="0050272C"/>
    <w:p w14:paraId="02EBCDD8" w14:textId="77777777" w:rsidR="0050272C" w:rsidRDefault="0050272C" w:rsidP="0050272C">
      <w:r>
        <w:t>Cheerfulness and politeness</w:t>
      </w:r>
    </w:p>
    <w:p w14:paraId="2B447BD0" w14:textId="77777777" w:rsidR="0050272C" w:rsidRDefault="0050272C" w:rsidP="0050272C"/>
    <w:p w14:paraId="7D4E91B5" w14:textId="77777777" w:rsidR="0050272C" w:rsidRDefault="0050272C" w:rsidP="0050272C">
      <w:r>
        <w:t>Self-maintenance routines</w:t>
      </w:r>
    </w:p>
    <w:p w14:paraId="4A38D7F8" w14:textId="77777777" w:rsidR="0050272C" w:rsidRDefault="0050272C" w:rsidP="0050272C"/>
    <w:p w14:paraId="01C231AB" w14:textId="77777777" w:rsidR="0050272C" w:rsidRDefault="0050272C" w:rsidP="0050272C"/>
    <w:p w14:paraId="7829B231" w14:textId="0EA98669" w:rsidR="0050272C" w:rsidRDefault="0050272C" w:rsidP="0050272C"/>
    <w:p w14:paraId="72A5F7F6" w14:textId="77777777" w:rsidR="0050272C" w:rsidRDefault="0050272C" w:rsidP="0050272C"/>
    <w:p w14:paraId="64268370" w14:textId="77777777" w:rsidR="0050272C" w:rsidRDefault="0050272C" w:rsidP="0050272C">
      <w:r>
        <w:t>8. Recommendations for Inclusive &amp; Ethical Branding</w:t>
      </w:r>
    </w:p>
    <w:p w14:paraId="348D4F42" w14:textId="77777777" w:rsidR="0050272C" w:rsidRDefault="0050272C" w:rsidP="0050272C"/>
    <w:p w14:paraId="2C265C36" w14:textId="77777777" w:rsidR="0050272C" w:rsidRDefault="0050272C" w:rsidP="0050272C">
      <w:r>
        <w:t xml:space="preserve">For </w:t>
      </w:r>
      <w:proofErr w:type="spellStart"/>
      <w:r>
        <w:t>Wardah</w:t>
      </w:r>
      <w:proofErr w:type="spellEnd"/>
    </w:p>
    <w:p w14:paraId="56AC5729" w14:textId="77777777" w:rsidR="0050272C" w:rsidRDefault="0050272C" w:rsidP="0050272C"/>
    <w:p w14:paraId="2C98AE0A" w14:textId="77777777" w:rsidR="0050272C" w:rsidRDefault="0050272C" w:rsidP="0050272C">
      <w:r>
        <w:t>1. Include women in professional roles, not only beauty and lifestyle.</w:t>
      </w:r>
    </w:p>
    <w:p w14:paraId="78598FEB" w14:textId="77777777" w:rsidR="0050272C" w:rsidRDefault="0050272C" w:rsidP="0050272C"/>
    <w:p w14:paraId="1EF325DB" w14:textId="77777777" w:rsidR="0050272C" w:rsidRDefault="0050272C" w:rsidP="0050272C"/>
    <w:p w14:paraId="71000338" w14:textId="77777777" w:rsidR="0050272C" w:rsidRDefault="0050272C" w:rsidP="0050272C">
      <w:r>
        <w:t>2. Show older women, different body types, and diverse skin tones.</w:t>
      </w:r>
    </w:p>
    <w:p w14:paraId="2888722F" w14:textId="77777777" w:rsidR="0050272C" w:rsidRDefault="0050272C" w:rsidP="0050272C"/>
    <w:p w14:paraId="15912BB3" w14:textId="77777777" w:rsidR="0050272C" w:rsidRDefault="0050272C" w:rsidP="0050272C"/>
    <w:p w14:paraId="7D463576" w14:textId="77777777" w:rsidR="0050272C" w:rsidRDefault="0050272C" w:rsidP="0050272C">
      <w:r>
        <w:t>3. Reduce the overreliance on “cute girl” aesthetics.</w:t>
      </w:r>
    </w:p>
    <w:p w14:paraId="097DDBFE" w14:textId="77777777" w:rsidR="0050272C" w:rsidRDefault="0050272C" w:rsidP="0050272C"/>
    <w:p w14:paraId="3C6D56F2" w14:textId="77777777" w:rsidR="0050272C" w:rsidRDefault="0050272C" w:rsidP="0050272C"/>
    <w:p w14:paraId="49AD5A2E" w14:textId="77777777" w:rsidR="0050272C" w:rsidRDefault="0050272C" w:rsidP="0050272C">
      <w:r>
        <w:t>4. Present women in empowered situations beyond physical appearance.</w:t>
      </w:r>
    </w:p>
    <w:p w14:paraId="1A696F81" w14:textId="77777777" w:rsidR="0050272C" w:rsidRDefault="0050272C" w:rsidP="0050272C"/>
    <w:p w14:paraId="59E764B4" w14:textId="77777777" w:rsidR="0050272C" w:rsidRDefault="0050272C" w:rsidP="0050272C"/>
    <w:p w14:paraId="1D0F3A1D" w14:textId="77777777" w:rsidR="0050272C" w:rsidRDefault="0050272C" w:rsidP="0050272C"/>
    <w:p w14:paraId="6C353383" w14:textId="77777777" w:rsidR="0050272C" w:rsidRDefault="0050272C" w:rsidP="0050272C">
      <w:r>
        <w:t>For Dove</w:t>
      </w:r>
    </w:p>
    <w:p w14:paraId="500625A5" w14:textId="77777777" w:rsidR="0050272C" w:rsidRDefault="0050272C" w:rsidP="0050272C"/>
    <w:p w14:paraId="16DF0AED" w14:textId="77777777" w:rsidR="0050272C" w:rsidRDefault="0050272C" w:rsidP="0050272C">
      <w:r>
        <w:t>1. Expand representation of various hair textures, ages, and body shapes.</w:t>
      </w:r>
    </w:p>
    <w:p w14:paraId="05B2F3BA" w14:textId="77777777" w:rsidR="0050272C" w:rsidRDefault="0050272C" w:rsidP="0050272C"/>
    <w:p w14:paraId="3D3CE0F1" w14:textId="77777777" w:rsidR="0050272C" w:rsidRDefault="0050272C" w:rsidP="0050272C"/>
    <w:p w14:paraId="638E4422" w14:textId="77777777" w:rsidR="0050272C" w:rsidRDefault="0050272C" w:rsidP="0050272C">
      <w:r>
        <w:t>2. Focus on empowerment beyond appearance (e.g., confidence, achievements).</w:t>
      </w:r>
    </w:p>
    <w:p w14:paraId="63D8AA3C" w14:textId="77777777" w:rsidR="0050272C" w:rsidRDefault="0050272C" w:rsidP="0050272C"/>
    <w:p w14:paraId="0A07B07E" w14:textId="77777777" w:rsidR="0050272C" w:rsidRDefault="0050272C" w:rsidP="0050272C"/>
    <w:p w14:paraId="640A8C71" w14:textId="77777777" w:rsidR="0050272C" w:rsidRDefault="0050272C" w:rsidP="0050272C">
      <w:r>
        <w:t xml:space="preserve">3. Continue to avoid </w:t>
      </w:r>
      <w:proofErr w:type="spellStart"/>
      <w:r>
        <w:t>sexualization</w:t>
      </w:r>
      <w:proofErr w:type="spellEnd"/>
      <w:r>
        <w:t xml:space="preserve"> but reduce the pressure of “perfect skin.”</w:t>
      </w:r>
    </w:p>
    <w:p w14:paraId="03BAAD83" w14:textId="77777777" w:rsidR="0050272C" w:rsidRDefault="0050272C" w:rsidP="0050272C"/>
    <w:p w14:paraId="2B9F21A1" w14:textId="77777777" w:rsidR="0050272C" w:rsidRDefault="0050272C" w:rsidP="0050272C"/>
    <w:p w14:paraId="12D9E952" w14:textId="77777777" w:rsidR="0050272C" w:rsidRDefault="0050272C" w:rsidP="0050272C"/>
    <w:p w14:paraId="4CD89B5F" w14:textId="77777777" w:rsidR="0050272C" w:rsidRDefault="0050272C" w:rsidP="0050272C">
      <w:r>
        <w:t>For Both</w:t>
      </w:r>
    </w:p>
    <w:p w14:paraId="2CCD6846" w14:textId="77777777" w:rsidR="0050272C" w:rsidRDefault="0050272C" w:rsidP="0050272C"/>
    <w:p w14:paraId="5F261A52" w14:textId="77777777" w:rsidR="0050272C" w:rsidRDefault="0050272C" w:rsidP="0050272C">
      <w:r>
        <w:t>Adopt gender-neutral self-care messaging, showing that skincare is not only for women.</w:t>
      </w:r>
    </w:p>
    <w:p w14:paraId="53CCB446" w14:textId="77777777" w:rsidR="0050272C" w:rsidRDefault="0050272C" w:rsidP="0050272C"/>
    <w:p w14:paraId="6F2CBE43" w14:textId="77777777" w:rsidR="0050272C" w:rsidRDefault="0050272C" w:rsidP="0050272C">
      <w:r>
        <w:t>Highlight skills, achievements, and well-being, not just beauty aesthetics.</w:t>
      </w:r>
    </w:p>
    <w:p w14:paraId="228C1291" w14:textId="77777777" w:rsidR="0050272C" w:rsidRDefault="0050272C" w:rsidP="0050272C"/>
    <w:p w14:paraId="72B112AC" w14:textId="77777777" w:rsidR="0050272C" w:rsidRDefault="0050272C" w:rsidP="0050272C">
      <w:r>
        <w:t>Ensure authenticity and avoid enforcing unrealistic beauty metrics.</w:t>
      </w:r>
    </w:p>
    <w:p w14:paraId="0E265410" w14:textId="77777777" w:rsidR="0050272C" w:rsidRDefault="0050272C" w:rsidP="0050272C"/>
    <w:p w14:paraId="6F739BC9" w14:textId="77777777" w:rsidR="0050272C" w:rsidRDefault="0050272C" w:rsidP="0050272C"/>
    <w:p w14:paraId="61706829" w14:textId="43F510CE" w:rsidR="0050272C" w:rsidRDefault="0050272C" w:rsidP="0050272C"/>
    <w:p w14:paraId="3058D9FE" w14:textId="77777777" w:rsidR="0050272C" w:rsidRDefault="0050272C" w:rsidP="0050272C"/>
    <w:p w14:paraId="5BAFAABB" w14:textId="77777777" w:rsidR="0050272C" w:rsidRDefault="0050272C" w:rsidP="0050272C">
      <w:r>
        <w:t>9. Conclusion</w:t>
      </w:r>
    </w:p>
    <w:p w14:paraId="7D35B061" w14:textId="77777777" w:rsidR="0050272C" w:rsidRDefault="0050272C" w:rsidP="0050272C"/>
    <w:p w14:paraId="0FBC8163" w14:textId="77777777" w:rsidR="0050272C" w:rsidRDefault="0050272C" w:rsidP="0050272C">
      <w:r>
        <w:t xml:space="preserve">This gender audit of </w:t>
      </w:r>
      <w:proofErr w:type="spellStart"/>
      <w:r>
        <w:t>Wardah</w:t>
      </w:r>
      <w:proofErr w:type="spellEnd"/>
      <w:r>
        <w:t xml:space="preserve"> and Dove’s </w:t>
      </w:r>
      <w:proofErr w:type="spellStart"/>
      <w:r>
        <w:t>TikTok</w:t>
      </w:r>
      <w:proofErr w:type="spellEnd"/>
      <w:r>
        <w:t xml:space="preserve"> content reveals that both brands rely heavily on traditional beauty-focused gender roles. </w:t>
      </w:r>
      <w:proofErr w:type="spellStart"/>
      <w:r>
        <w:t>Wardah</w:t>
      </w:r>
      <w:proofErr w:type="spellEnd"/>
      <w:r>
        <w:t xml:space="preserve"> tends to portray young women as cute, modest, and trendy, while Dove portrays women as responsible for achieving ideal skin and hair quality.</w:t>
      </w:r>
    </w:p>
    <w:p w14:paraId="4DBC6817" w14:textId="77777777" w:rsidR="0050272C" w:rsidRDefault="0050272C" w:rsidP="0050272C"/>
    <w:p w14:paraId="4FF20BE0" w14:textId="77777777" w:rsidR="0050272C" w:rsidRDefault="0050272C" w:rsidP="0050272C">
      <w:r>
        <w:t xml:space="preserve">Although both brands avoid explicit </w:t>
      </w:r>
      <w:proofErr w:type="spellStart"/>
      <w:r>
        <w:t>sexualization</w:t>
      </w:r>
      <w:proofErr w:type="spellEnd"/>
      <w:r>
        <w:t>, they still reinforce gender stereotypes by positioning women primarily in appearance-related contexts. To advance more inclusive advertising, both brands should expand representation, portray women in diverse roles, and reduce the emphasis on “ideal” physical standards.</w:t>
      </w:r>
    </w:p>
    <w:p w14:paraId="14CDEA13" w14:textId="25300987" w:rsidR="0050272C" w:rsidRDefault="0050272C" w:rsidP="0050272C"/>
    <w:p w14:paraId="3A99878F" w14:textId="77777777" w:rsidR="0050272C" w:rsidRDefault="0050272C" w:rsidP="0050272C"/>
    <w:p w14:paraId="1867732F" w14:textId="2EF25CAE" w:rsidR="0050272C" w:rsidRDefault="0050272C">
      <w:r>
        <w:t>References</w:t>
      </w:r>
    </w:p>
    <w:p w14:paraId="6CA761A4" w14:textId="44EB7167" w:rsidR="00F140CD" w:rsidRDefault="001C5AC3">
      <w:r>
        <w:t>References (APA 7</w:t>
      </w:r>
      <w:r w:rsidRPr="001C5AC3">
        <w:rPr>
          <w:vertAlign w:val="superscript"/>
        </w:rPr>
        <w:t>th</w:t>
      </w:r>
      <w:r>
        <w:t xml:space="preserve"> Edition)</w:t>
      </w:r>
    </w:p>
    <w:p w14:paraId="7C14238B" w14:textId="559D8FC1" w:rsidR="00E93109" w:rsidRDefault="00E93109">
      <w:r>
        <w:t xml:space="preserve">Course #7 – Gender, Power &amp; Branding. (2025). Digital Literacies Module, </w:t>
      </w:r>
      <w:proofErr w:type="spellStart"/>
      <w:r>
        <w:t>Universitas</w:t>
      </w:r>
      <w:proofErr w:type="spellEnd"/>
      <w:r>
        <w:t xml:space="preserve"> </w:t>
      </w:r>
      <w:proofErr w:type="spellStart"/>
      <w:r>
        <w:t>Muhammadiyah</w:t>
      </w:r>
      <w:proofErr w:type="spellEnd"/>
      <w:r>
        <w:t xml:space="preserve"> </w:t>
      </w:r>
      <w:proofErr w:type="spellStart"/>
      <w:r>
        <w:t>Purwokerto</w:t>
      </w:r>
      <w:proofErr w:type="spellEnd"/>
      <w:r>
        <w:t>.</w:t>
      </w:r>
    </w:p>
    <w:p w14:paraId="2BA48974" w14:textId="77777777" w:rsidR="00E93109" w:rsidRDefault="00E93109"/>
    <w:p w14:paraId="6239E7A7" w14:textId="77777777" w:rsidR="00E93109" w:rsidRDefault="00E93109">
      <w:pPr>
        <w:pBdr>
          <w:bottom w:val="single" w:sz="6" w:space="1" w:color="auto"/>
        </w:pBdr>
      </w:pPr>
    </w:p>
    <w:p w14:paraId="5165D1E7" w14:textId="77777777" w:rsidR="00E93109" w:rsidRDefault="00E93109"/>
    <w:p w14:paraId="4A3273F8" w14:textId="77777777" w:rsidR="00E93109" w:rsidRDefault="00E93109">
      <w:r>
        <w:t>Theories of Gender &amp; Representation</w:t>
      </w:r>
    </w:p>
    <w:p w14:paraId="0C97BDE6" w14:textId="77777777" w:rsidR="00E93109" w:rsidRDefault="00E93109"/>
    <w:p w14:paraId="345CDB00" w14:textId="77777777" w:rsidR="00E93109" w:rsidRDefault="00E93109">
      <w:r>
        <w:t>Butler, J. (1990). Gender Trouble: Feminism and the Subversion of Identity. Routledge.</w:t>
      </w:r>
    </w:p>
    <w:p w14:paraId="694A5C8C" w14:textId="77777777" w:rsidR="00E93109" w:rsidRDefault="00E93109">
      <w:r>
        <w:t>(Provides theoretical grounding for gender as performance.)</w:t>
      </w:r>
    </w:p>
    <w:p w14:paraId="64CD66FC" w14:textId="77777777" w:rsidR="00E93109" w:rsidRDefault="00E93109"/>
    <w:p w14:paraId="36F4C29D" w14:textId="77777777" w:rsidR="00E93109" w:rsidRDefault="00E93109">
      <w:r>
        <w:t>Goffman, E. (1979). Gender Advertisements. Harper &amp; Row.</w:t>
      </w:r>
    </w:p>
    <w:p w14:paraId="66DADE8B" w14:textId="77777777" w:rsidR="00E93109" w:rsidRDefault="00E93109">
      <w:r>
        <w:t>(A foundational work on how gender is visually displayed in media.)</w:t>
      </w:r>
    </w:p>
    <w:p w14:paraId="75986EB5" w14:textId="77777777" w:rsidR="00E93109" w:rsidRDefault="00E93109"/>
    <w:p w14:paraId="73DC0B63" w14:textId="77777777" w:rsidR="00E93109" w:rsidRDefault="00E93109">
      <w:proofErr w:type="spellStart"/>
      <w:r>
        <w:t>Mulvey</w:t>
      </w:r>
      <w:proofErr w:type="spellEnd"/>
      <w:r>
        <w:t>, L. (1975). Visual pleasure and narrative cinema. Screen, 16(3), 6–18.</w:t>
      </w:r>
    </w:p>
    <w:p w14:paraId="5BADDBE9" w14:textId="77777777" w:rsidR="00E93109" w:rsidRDefault="00E93109">
      <w:r>
        <w:t>(Used to explain visual representation, gaze, and gendered imagery.)</w:t>
      </w:r>
    </w:p>
    <w:p w14:paraId="37DA58BB" w14:textId="77777777" w:rsidR="00E93109" w:rsidRDefault="00E93109"/>
    <w:p w14:paraId="4E8AC4AA" w14:textId="77777777" w:rsidR="00E93109" w:rsidRDefault="00E93109">
      <w:r>
        <w:t>Hall, S. (1997). Representation: Cultural Representations and Signifying Practices. Sage.</w:t>
      </w:r>
    </w:p>
    <w:p w14:paraId="3CA79995" w14:textId="77777777" w:rsidR="00E93109" w:rsidRDefault="00E93109">
      <w:r>
        <w:t>(Provides media representation theory relevant for advertisement analysis.)</w:t>
      </w:r>
    </w:p>
    <w:p w14:paraId="04BBAB38" w14:textId="77777777" w:rsidR="00E93109" w:rsidRDefault="00E93109"/>
    <w:p w14:paraId="2EA43EC3" w14:textId="77777777" w:rsidR="00E93109" w:rsidRDefault="00E93109">
      <w:r>
        <w:t>Gill, R. (2007). Postfeminist media culture: Elements of a sensibility. European Journal of Cultural Studies, 10(2), 147–166.</w:t>
      </w:r>
    </w:p>
    <w:p w14:paraId="6E089A40" w14:textId="77777777" w:rsidR="00E93109" w:rsidRDefault="00E93109">
      <w:r>
        <w:t>(Useful for analyzing self-care, beauty marketing, and femininity.)</w:t>
      </w:r>
    </w:p>
    <w:p w14:paraId="5B127A2A" w14:textId="77777777" w:rsidR="00E93109" w:rsidRDefault="00E93109"/>
    <w:p w14:paraId="6EE59344" w14:textId="77777777" w:rsidR="00E93109" w:rsidRDefault="00E93109">
      <w:pPr>
        <w:pBdr>
          <w:bottom w:val="single" w:sz="6" w:space="1" w:color="auto"/>
        </w:pBdr>
      </w:pPr>
    </w:p>
    <w:p w14:paraId="20FF0B65" w14:textId="77777777" w:rsidR="00E93109" w:rsidRDefault="00E93109"/>
    <w:p w14:paraId="7364E367" w14:textId="77777777" w:rsidR="00E93109" w:rsidRDefault="00E93109">
      <w:r>
        <w:t>Branding &amp; Media Studies</w:t>
      </w:r>
    </w:p>
    <w:p w14:paraId="0074CBBA" w14:textId="77777777" w:rsidR="00E93109" w:rsidRDefault="00E93109"/>
    <w:p w14:paraId="1BB841DD" w14:textId="77777777" w:rsidR="00E93109" w:rsidRDefault="00E93109">
      <w:r>
        <w:t>Keller, K. L. (2013). Strategic Brand Management (4</w:t>
      </w:r>
      <w:r w:rsidRPr="00E93109">
        <w:rPr>
          <w:vertAlign w:val="superscript"/>
        </w:rPr>
        <w:t>th</w:t>
      </w:r>
      <w:r>
        <w:t xml:space="preserve"> ed.). Pearson.</w:t>
      </w:r>
    </w:p>
    <w:p w14:paraId="06C383F8" w14:textId="77777777" w:rsidR="00E93109" w:rsidRDefault="00E93109">
      <w:r>
        <w:t>(Relevant for understanding brand positioning and identity construction.)</w:t>
      </w:r>
    </w:p>
    <w:p w14:paraId="15AA876B" w14:textId="77777777" w:rsidR="00E93109" w:rsidRDefault="00E93109"/>
    <w:p w14:paraId="4A19C62F" w14:textId="77777777" w:rsidR="00E93109" w:rsidRDefault="00E93109">
      <w:proofErr w:type="spellStart"/>
      <w:r>
        <w:t>Banet</w:t>
      </w:r>
      <w:proofErr w:type="spellEnd"/>
      <w:r>
        <w:t>-Weiser, S. (2018). Empowered: Popular Feminism and Popular Misogyny. Duke University Press.</w:t>
      </w:r>
    </w:p>
    <w:p w14:paraId="59D4E502" w14:textId="77777777" w:rsidR="00E93109" w:rsidRDefault="00E93109">
      <w:r>
        <w:t>(Explains how brands like Dove use empowerment narratives.)</w:t>
      </w:r>
    </w:p>
    <w:p w14:paraId="57625D7C" w14:textId="77777777" w:rsidR="00E93109" w:rsidRDefault="00E93109"/>
    <w:p w14:paraId="73A93D21" w14:textId="77777777" w:rsidR="00E93109" w:rsidRDefault="00E93109">
      <w:r>
        <w:t>Lazar, M. M. (2009). Entitled to consume: Postfeminist femininity and a culture of postfeminist empowerment. Discourse &amp; Communication, 3(4), 371–400.</w:t>
      </w:r>
    </w:p>
    <w:p w14:paraId="3E9B0816" w14:textId="77777777" w:rsidR="00E93109" w:rsidRDefault="00E93109">
      <w:r>
        <w:t>(Discusses how advertising targets women using empowerment discourse.)</w:t>
      </w:r>
    </w:p>
    <w:p w14:paraId="5C91F973" w14:textId="77777777" w:rsidR="00E93109" w:rsidRDefault="00E93109"/>
    <w:p w14:paraId="671B993A" w14:textId="77777777" w:rsidR="00E93109" w:rsidRDefault="00E93109">
      <w:r>
        <w:t>Goldman, R. (1992). Reading Ads Socially. Routledge.</w:t>
      </w:r>
    </w:p>
    <w:p w14:paraId="28D227DA" w14:textId="77777777" w:rsidR="00E93109" w:rsidRDefault="00E93109">
      <w:r>
        <w:t>(Provides a framework for interpreting ads in cultural context.)</w:t>
      </w:r>
    </w:p>
    <w:p w14:paraId="214FB19C" w14:textId="77777777" w:rsidR="00E93109" w:rsidRDefault="00E93109"/>
    <w:p w14:paraId="095D783B" w14:textId="77777777" w:rsidR="00E93109" w:rsidRDefault="00E93109">
      <w:pPr>
        <w:pBdr>
          <w:bottom w:val="single" w:sz="6" w:space="1" w:color="auto"/>
        </w:pBdr>
      </w:pPr>
    </w:p>
    <w:p w14:paraId="06F0480A" w14:textId="77777777" w:rsidR="00E93109" w:rsidRDefault="00E93109"/>
    <w:p w14:paraId="4B084FCB" w14:textId="77777777" w:rsidR="00E93109" w:rsidRDefault="00E93109">
      <w:r>
        <w:t>Academic Articles on Beauty, Gender &amp; Advertising</w:t>
      </w:r>
    </w:p>
    <w:p w14:paraId="18EA0660" w14:textId="77777777" w:rsidR="00E93109" w:rsidRDefault="00E93109"/>
    <w:p w14:paraId="65034C5E" w14:textId="77777777" w:rsidR="00E93109" w:rsidRDefault="00E93109">
      <w:proofErr w:type="spellStart"/>
      <w:r>
        <w:t>Rahmawati</w:t>
      </w:r>
      <w:proofErr w:type="spellEnd"/>
      <w:r>
        <w:t xml:space="preserve">, N., &amp; </w:t>
      </w:r>
      <w:proofErr w:type="spellStart"/>
      <w:r>
        <w:t>Subekti</w:t>
      </w:r>
      <w:proofErr w:type="spellEnd"/>
      <w:r>
        <w:t>, A. (2022). Female representation in Indonesian beauty advertisements: A critical discourse analysis. Journal of Media and Communication Studies, 14(1), 12–25.</w:t>
      </w:r>
    </w:p>
    <w:p w14:paraId="4A959487" w14:textId="77777777" w:rsidR="00E93109" w:rsidRDefault="00E93109">
      <w:r>
        <w:t xml:space="preserve">(Relevant for contextualizing Indonesian beauty culture like </w:t>
      </w:r>
      <w:proofErr w:type="spellStart"/>
      <w:r>
        <w:t>Wardah</w:t>
      </w:r>
      <w:proofErr w:type="spellEnd"/>
      <w:r>
        <w:t>.)</w:t>
      </w:r>
    </w:p>
    <w:p w14:paraId="676FEBD6" w14:textId="77777777" w:rsidR="00E93109" w:rsidRDefault="00E93109"/>
    <w:p w14:paraId="4BB7670E" w14:textId="77777777" w:rsidR="00E93109" w:rsidRDefault="00E93109">
      <w:proofErr w:type="spellStart"/>
      <w:r>
        <w:t>Nilan</w:t>
      </w:r>
      <w:proofErr w:type="spellEnd"/>
      <w:r>
        <w:t xml:space="preserve">, P., &amp; </w:t>
      </w:r>
      <w:proofErr w:type="spellStart"/>
      <w:r>
        <w:t>Feixa</w:t>
      </w:r>
      <w:proofErr w:type="spellEnd"/>
      <w:r>
        <w:t>, C. (2006). Global youth? Hybrid identities, plural worlds. Routledge.</w:t>
      </w:r>
    </w:p>
    <w:p w14:paraId="55F956A8" w14:textId="77777777" w:rsidR="00E93109" w:rsidRDefault="00E93109">
      <w:r>
        <w:t>(Useful for understanding youth aesthetics such as K-pop influence in branding.)</w:t>
      </w:r>
    </w:p>
    <w:p w14:paraId="597E4B50" w14:textId="77777777" w:rsidR="00E93109" w:rsidRDefault="00E93109"/>
    <w:p w14:paraId="5D1C258F" w14:textId="77777777" w:rsidR="00E93109" w:rsidRDefault="00E93109">
      <w:proofErr w:type="spellStart"/>
      <w:r>
        <w:t>Tiggemann</w:t>
      </w:r>
      <w:proofErr w:type="spellEnd"/>
      <w:r>
        <w:t xml:space="preserve">, M., &amp; </w:t>
      </w:r>
      <w:proofErr w:type="spellStart"/>
      <w:r>
        <w:t>Zaccardo</w:t>
      </w:r>
      <w:proofErr w:type="spellEnd"/>
      <w:r>
        <w:t>, M. (2018). “Exercise to be fit, not skinny”: The effect of fitspiration imagery on women’s body image. Body Image, 26, 90–97.</w:t>
      </w:r>
    </w:p>
    <w:p w14:paraId="1BD9D590" w14:textId="77777777" w:rsidR="00E93109" w:rsidRDefault="00E93109">
      <w:r>
        <w:t>(Provides insight into appearance pressures reinforced by beauty brands.)</w:t>
      </w:r>
    </w:p>
    <w:p w14:paraId="0EE2BD66" w14:textId="77777777" w:rsidR="00E93109" w:rsidRDefault="00E93109"/>
    <w:p w14:paraId="2B889B7E" w14:textId="77777777" w:rsidR="00E93109" w:rsidRDefault="00E93109">
      <w:r>
        <w:t>Davis, K. (2002). A dubiously empowering message: Women’s magazines and the discourses of self-care. Health, 6(1), 35–52.</w:t>
      </w:r>
    </w:p>
    <w:p w14:paraId="32C1F569" w14:textId="77777777" w:rsidR="00E93109" w:rsidRDefault="00E93109">
      <w:r>
        <w:t>(Useful for analyzing beauty/self-care narratives in Dove content.)</w:t>
      </w:r>
    </w:p>
    <w:p w14:paraId="55F07F4E" w14:textId="77777777" w:rsidR="00E93109" w:rsidRDefault="00E93109"/>
    <w:p w14:paraId="0650BC17" w14:textId="77777777" w:rsidR="00E93109" w:rsidRDefault="00E93109">
      <w:pPr>
        <w:pBdr>
          <w:bottom w:val="single" w:sz="6" w:space="1" w:color="auto"/>
        </w:pBdr>
      </w:pPr>
    </w:p>
    <w:p w14:paraId="29560E73" w14:textId="77777777" w:rsidR="00E93109" w:rsidRDefault="00E93109"/>
    <w:p w14:paraId="65751DD4" w14:textId="77777777" w:rsidR="00E93109" w:rsidRDefault="00E93109">
      <w:r>
        <w:t>External Analyses &amp; Industry Reports</w:t>
      </w:r>
    </w:p>
    <w:p w14:paraId="590635DD" w14:textId="77777777" w:rsidR="00E93109" w:rsidRDefault="00E93109"/>
    <w:p w14:paraId="5E4D560C" w14:textId="77777777" w:rsidR="00E93109" w:rsidRDefault="00E93109">
      <w:r>
        <w:t xml:space="preserve">Dove Indonesia. (2025). </w:t>
      </w:r>
      <w:proofErr w:type="spellStart"/>
      <w:r>
        <w:t>TikTok</w:t>
      </w:r>
      <w:proofErr w:type="spellEnd"/>
      <w:r>
        <w:t xml:space="preserve"> posts. </w:t>
      </w:r>
      <w:proofErr w:type="spellStart"/>
      <w:r>
        <w:t>TikTok</w:t>
      </w:r>
      <w:proofErr w:type="spellEnd"/>
      <w:r>
        <w:t>.</w:t>
      </w:r>
    </w:p>
    <w:p w14:paraId="57EAE060" w14:textId="77777777" w:rsidR="00E93109" w:rsidRDefault="00E93109">
      <w:proofErr w:type="spellStart"/>
      <w:r>
        <w:t>Wardah</w:t>
      </w:r>
      <w:proofErr w:type="spellEnd"/>
      <w:r>
        <w:t xml:space="preserve"> Beauty Official. (2025). </w:t>
      </w:r>
      <w:proofErr w:type="spellStart"/>
      <w:r>
        <w:t>TikTok</w:t>
      </w:r>
      <w:proofErr w:type="spellEnd"/>
      <w:r>
        <w:t xml:space="preserve"> posts. </w:t>
      </w:r>
      <w:proofErr w:type="spellStart"/>
      <w:r>
        <w:t>TikTok</w:t>
      </w:r>
      <w:proofErr w:type="spellEnd"/>
      <w:r>
        <w:t>.</w:t>
      </w:r>
    </w:p>
    <w:p w14:paraId="68AEB0CB" w14:textId="77777777" w:rsidR="00E93109" w:rsidRDefault="00E93109">
      <w:r>
        <w:t>(Primary sources used for the gender audit.)</w:t>
      </w:r>
    </w:p>
    <w:p w14:paraId="10C1477F" w14:textId="77777777" w:rsidR="00E93109" w:rsidRDefault="00E93109"/>
    <w:p w14:paraId="61E08E41" w14:textId="77777777" w:rsidR="00E93109" w:rsidRDefault="00E93109">
      <w:r>
        <w:t>Nielsen. (2021). The Evolution of Beauty Marketing in Southeast Asia. Nielsen Media Insights Report.</w:t>
      </w:r>
    </w:p>
    <w:p w14:paraId="7EBE3983" w14:textId="77777777" w:rsidR="00E93109" w:rsidRDefault="00E93109">
      <w:r>
        <w:t>(Provides context for beauty consumption patterns in Indonesia.)</w:t>
      </w:r>
    </w:p>
    <w:p w14:paraId="0650EB35" w14:textId="77777777" w:rsidR="00E93109" w:rsidRDefault="00E93109"/>
    <w:p w14:paraId="6DAA25A7" w14:textId="77777777" w:rsidR="001C5AC3" w:rsidRDefault="001C5AC3"/>
    <w:p w14:paraId="33735A20" w14:textId="77777777" w:rsidR="001C5AC3" w:rsidRDefault="001C5AC3">
      <w:proofErr w:type="spellStart"/>
      <w:r>
        <w:t>Bassnett</w:t>
      </w:r>
      <w:proofErr w:type="spellEnd"/>
      <w:r>
        <w:t>, S. (2014). Translation Studies (4</w:t>
      </w:r>
      <w:r w:rsidRPr="001C5AC3">
        <w:rPr>
          <w:vertAlign w:val="superscript"/>
        </w:rPr>
        <w:t>th</w:t>
      </w:r>
      <w:r>
        <w:t xml:space="preserve"> ed.). Routledge.</w:t>
      </w:r>
    </w:p>
    <w:p w14:paraId="6B554B06" w14:textId="77777777" w:rsidR="001C5AC3" w:rsidRDefault="001C5AC3">
      <w:r>
        <w:t>(Used for gender, language, and cultural analysis foundations.)</w:t>
      </w:r>
    </w:p>
    <w:p w14:paraId="422C175F" w14:textId="77777777" w:rsidR="001C5AC3" w:rsidRDefault="001C5AC3"/>
    <w:p w14:paraId="30896A75" w14:textId="77777777" w:rsidR="001C5AC3" w:rsidRDefault="001C5AC3">
      <w:r>
        <w:t>Goffman, E. (1979). Gender Advertisements. Harper &amp; Row.</w:t>
      </w:r>
    </w:p>
    <w:p w14:paraId="22C5E744" w14:textId="77777777" w:rsidR="001C5AC3" w:rsidRDefault="001C5AC3">
      <w:r>
        <w:t>(Provides the framework for analyzing body posture, gender display, and roles.)</w:t>
      </w:r>
    </w:p>
    <w:p w14:paraId="1D45F099" w14:textId="77777777" w:rsidR="001C5AC3" w:rsidRDefault="001C5AC3"/>
    <w:p w14:paraId="1F2BEFB5" w14:textId="77777777" w:rsidR="001C5AC3" w:rsidRDefault="001C5AC3">
      <w:proofErr w:type="spellStart"/>
      <w:r>
        <w:t>Mulvey</w:t>
      </w:r>
      <w:proofErr w:type="spellEnd"/>
      <w:r>
        <w:t>, L. (1975). Visual pleasure and narrative cinema. Screen, 16(3), 6–18.</w:t>
      </w:r>
    </w:p>
    <w:p w14:paraId="7397A939" w14:textId="77777777" w:rsidR="001C5AC3" w:rsidRDefault="001C5AC3">
      <w:r>
        <w:t>(Used to support analysis of the male gaze and visual objectification—even in non-sexual contexts.)</w:t>
      </w:r>
    </w:p>
    <w:p w14:paraId="1C43F1EF" w14:textId="77777777" w:rsidR="001C5AC3" w:rsidRDefault="001C5AC3"/>
    <w:p w14:paraId="75A52BD2" w14:textId="77777777" w:rsidR="001C5AC3" w:rsidRDefault="001C5AC3">
      <w:r>
        <w:t>Gill, R. (2007). Postfeminist media culture: Elements of a sensibility. European Journal of Cultural Studies, 10(2), 147–166.</w:t>
      </w:r>
    </w:p>
    <w:p w14:paraId="5C8F1ADD" w14:textId="77777777" w:rsidR="001C5AC3" w:rsidRDefault="001C5AC3">
      <w:r>
        <w:t>(Useful for analyzing beauty industries and self-care discourses in contemporary branding.)</w:t>
      </w:r>
    </w:p>
    <w:p w14:paraId="7906689F" w14:textId="77777777" w:rsidR="001C5AC3" w:rsidRDefault="001C5AC3"/>
    <w:p w14:paraId="05E8A1E3" w14:textId="77777777" w:rsidR="001C5AC3" w:rsidRDefault="001C5AC3">
      <w:r>
        <w:t>Lazar, M. M. (2009). Entitled to consume: Postfeminist femininity and a culture of postfeminist empowerment. Discourse &amp; Communication, 3(4), 371–400.</w:t>
      </w:r>
    </w:p>
    <w:p w14:paraId="48973A2F" w14:textId="77777777" w:rsidR="001C5AC3" w:rsidRDefault="001C5AC3">
      <w:r>
        <w:t>(Explains how brands target women using empowerment narratives.)</w:t>
      </w:r>
    </w:p>
    <w:p w14:paraId="6CA00A2B" w14:textId="77777777" w:rsidR="001C5AC3" w:rsidRDefault="001C5AC3"/>
    <w:p w14:paraId="52B2FF71" w14:textId="77777777" w:rsidR="001C5AC3" w:rsidRDefault="001C5AC3">
      <w:proofErr w:type="spellStart"/>
      <w:r>
        <w:t>Banet</w:t>
      </w:r>
      <w:proofErr w:type="spellEnd"/>
      <w:r>
        <w:t>-Weiser, S. (2018). Empowered: Popular Feminism and Popular Misogyny. Duke University Press.</w:t>
      </w:r>
    </w:p>
    <w:p w14:paraId="37FE7A94" w14:textId="648BFAAE" w:rsidR="001C5AC3" w:rsidRDefault="001C5AC3">
      <w:r>
        <w:t>(Useful for discussing Dove’s “Real Beauty” style content.)</w:t>
      </w:r>
    </w:p>
    <w:p w14:paraId="38B14227" w14:textId="77777777" w:rsidR="001C5AC3" w:rsidRDefault="001C5AC3"/>
    <w:p w14:paraId="0343A977" w14:textId="77777777" w:rsidR="001C5AC3" w:rsidRDefault="001C5AC3">
      <w:proofErr w:type="spellStart"/>
      <w:r>
        <w:t>Wardah</w:t>
      </w:r>
      <w:proofErr w:type="spellEnd"/>
      <w:r>
        <w:t xml:space="preserve"> Beauty Official. (2025). </w:t>
      </w:r>
      <w:proofErr w:type="spellStart"/>
      <w:r>
        <w:t>TikTok</w:t>
      </w:r>
      <w:proofErr w:type="spellEnd"/>
      <w:r>
        <w:t xml:space="preserve"> posts. </w:t>
      </w:r>
      <w:proofErr w:type="spellStart"/>
      <w:r>
        <w:t>TikTok</w:t>
      </w:r>
      <w:proofErr w:type="spellEnd"/>
      <w:r>
        <w:t>.</w:t>
      </w:r>
    </w:p>
    <w:p w14:paraId="55C8DECB" w14:textId="77777777" w:rsidR="001C5AC3" w:rsidRDefault="001C5AC3">
      <w:r>
        <w:t xml:space="preserve">(Source of </w:t>
      </w:r>
      <w:proofErr w:type="spellStart"/>
      <w:r>
        <w:t>Wardah</w:t>
      </w:r>
      <w:proofErr w:type="spellEnd"/>
      <w:r>
        <w:t xml:space="preserve"> visual and narrative data used for the audit.)</w:t>
      </w:r>
    </w:p>
    <w:p w14:paraId="1618042B" w14:textId="77777777" w:rsidR="001C5AC3" w:rsidRDefault="001C5AC3"/>
    <w:p w14:paraId="326497C0" w14:textId="77777777" w:rsidR="001C5AC3" w:rsidRDefault="001C5AC3">
      <w:r>
        <w:t xml:space="preserve">Dove Indonesia. (2025). </w:t>
      </w:r>
      <w:proofErr w:type="spellStart"/>
      <w:r>
        <w:t>TikTok</w:t>
      </w:r>
      <w:proofErr w:type="spellEnd"/>
      <w:r>
        <w:t xml:space="preserve"> posts. </w:t>
      </w:r>
      <w:proofErr w:type="spellStart"/>
      <w:r>
        <w:t>TikTok</w:t>
      </w:r>
      <w:proofErr w:type="spellEnd"/>
      <w:r>
        <w:t>.</w:t>
      </w:r>
    </w:p>
    <w:p w14:paraId="581E6815" w14:textId="77777777" w:rsidR="001C5AC3" w:rsidRDefault="001C5AC3">
      <w:r>
        <w:t>(Source of Dove skin and haircare visual materials used in the audit.)</w:t>
      </w:r>
    </w:p>
    <w:p w14:paraId="218BC479" w14:textId="77777777" w:rsidR="001C5AC3" w:rsidRDefault="001C5AC3"/>
    <w:p w14:paraId="09FD1D71" w14:textId="77777777" w:rsidR="001C5AC3" w:rsidRDefault="001C5AC3">
      <w:r>
        <w:t>Keller, K. L. (2013). Strategic Brand Management (4</w:t>
      </w:r>
      <w:r w:rsidRPr="001C5AC3">
        <w:rPr>
          <w:vertAlign w:val="superscript"/>
        </w:rPr>
        <w:t>th</w:t>
      </w:r>
      <w:r>
        <w:t xml:space="preserve"> ed.). Pearson.</w:t>
      </w:r>
    </w:p>
    <w:p w14:paraId="4E5F3677" w14:textId="77777777" w:rsidR="001C5AC3" w:rsidRDefault="001C5AC3">
      <w:r>
        <w:t>(Relevant for analyzing brand positioning.)</w:t>
      </w:r>
    </w:p>
    <w:p w14:paraId="35B958D6" w14:textId="77777777" w:rsidR="001C5AC3" w:rsidRDefault="001C5AC3"/>
    <w:p w14:paraId="2291C8E9" w14:textId="77777777" w:rsidR="001C5AC3" w:rsidRDefault="001C5AC3">
      <w:proofErr w:type="spellStart"/>
      <w:r>
        <w:t>Rahmawati</w:t>
      </w:r>
      <w:proofErr w:type="spellEnd"/>
      <w:r>
        <w:t xml:space="preserve">, N., &amp; </w:t>
      </w:r>
      <w:proofErr w:type="spellStart"/>
      <w:r>
        <w:t>Subekti</w:t>
      </w:r>
      <w:proofErr w:type="spellEnd"/>
      <w:r>
        <w:t>, A. (2022). Female representation in Indonesian beauty advertisements: A critical discourse analysis. Journal of Media and Communication Studies, 14(1), 12–25.</w:t>
      </w:r>
    </w:p>
    <w:p w14:paraId="4DD54AD7" w14:textId="77777777" w:rsidR="001C5AC3" w:rsidRDefault="001C5AC3">
      <w:r>
        <w:t>(Provides Indonesian beauty industry context.)</w:t>
      </w:r>
    </w:p>
    <w:p w14:paraId="0AA4FCCA" w14:textId="77777777" w:rsidR="001C5AC3" w:rsidRDefault="001C5AC3"/>
    <w:p w14:paraId="76828D53" w14:textId="77777777" w:rsidR="001C5AC3" w:rsidRDefault="001C5AC3">
      <w:proofErr w:type="spellStart"/>
      <w:r>
        <w:t>Tiidenberg</w:t>
      </w:r>
      <w:proofErr w:type="spellEnd"/>
      <w:r>
        <w:t>, K. (2018). Selfies: Why We Love (and Hate) Them. Emerald Publishing.</w:t>
      </w:r>
    </w:p>
    <w:p w14:paraId="09748EFC" w14:textId="77777777" w:rsidR="001C5AC3" w:rsidRDefault="001C5AC3">
      <w:r>
        <w:t>(Useful for visual self-presentation analysis on social media.)</w:t>
      </w:r>
    </w:p>
    <w:p w14:paraId="0FBA5D4F" w14:textId="77777777" w:rsidR="001C5AC3" w:rsidRDefault="001C5AC3"/>
    <w:p w14:paraId="7D44AF56" w14:textId="77777777" w:rsidR="009B6FA4" w:rsidRDefault="009B6FA4"/>
    <w:sectPr w:rsidR="009B6F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2C"/>
    <w:rsid w:val="000A7DD5"/>
    <w:rsid w:val="001C5AC3"/>
    <w:rsid w:val="002C1A5C"/>
    <w:rsid w:val="003D0C8D"/>
    <w:rsid w:val="003E2B3A"/>
    <w:rsid w:val="0050272C"/>
    <w:rsid w:val="005144BF"/>
    <w:rsid w:val="0068561D"/>
    <w:rsid w:val="009B6FA4"/>
    <w:rsid w:val="00B63BCE"/>
    <w:rsid w:val="00B802B0"/>
    <w:rsid w:val="00E93109"/>
    <w:rsid w:val="00F13926"/>
    <w:rsid w:val="00F140CD"/>
    <w:rsid w:val="00F8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A2C4FE"/>
  <w15:chartTrackingRefBased/>
  <w15:docId w15:val="{6F6827F4-3B8A-924B-A909-69DD7C7F9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27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27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27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27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27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27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27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27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27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7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27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27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27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27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7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27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27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7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27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7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7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27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27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7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27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27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7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7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27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1861</Words>
  <Characters>10609</Characters>
  <Application>Microsoft Office Word</Application>
  <DocSecurity>0</DocSecurity>
  <Lines>88</Lines>
  <Paragraphs>24</Paragraphs>
  <ScaleCrop>false</ScaleCrop>
  <Company/>
  <LinksUpToDate>false</LinksUpToDate>
  <CharactersWithSpaces>12446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dzakynurrafy@gmail.com</dc:creator>
  <cp:keywords/>
  <dc:description/>
  <cp:lastModifiedBy>dzakynurrafy@gmail.com</cp:lastModifiedBy>
  <cp:revision>5</cp:revision>
  <dcterms:created xsi:type="dcterms:W3CDTF">2025-11-19T13:12:00Z</dcterms:created>
  <dcterms:modified xsi:type="dcterms:W3CDTF">2025-11-19T13:43:00Z</dcterms:modified>
</cp:coreProperties>
</file>